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6DB7" w14:textId="77777777" w:rsidR="00447472" w:rsidRDefault="00447472" w:rsidP="00E73C29">
      <w:pPr>
        <w:jc w:val="center"/>
      </w:pPr>
      <w:bookmarkStart w:id="0" w:name="_GoBack"/>
      <w:bookmarkEnd w:id="0"/>
    </w:p>
    <w:p w14:paraId="6E57DAF9" w14:textId="77777777" w:rsidR="00E73C29" w:rsidRDefault="00E73C29" w:rsidP="00E73C29">
      <w:pPr>
        <w:jc w:val="center"/>
      </w:pPr>
    </w:p>
    <w:p w14:paraId="3B7865F6" w14:textId="77777777" w:rsidR="00E73C29" w:rsidRDefault="00E73C29" w:rsidP="00E73C29">
      <w:pPr>
        <w:jc w:val="center"/>
      </w:pPr>
    </w:p>
    <w:p w14:paraId="14EC709A" w14:textId="77777777" w:rsidR="00E73C29" w:rsidRDefault="00E73C29" w:rsidP="00E73C29">
      <w:pPr>
        <w:jc w:val="center"/>
      </w:pPr>
    </w:p>
    <w:p w14:paraId="4DA87C71" w14:textId="77777777" w:rsidR="00E73C29" w:rsidRDefault="00E73C29" w:rsidP="00E73C29">
      <w:pPr>
        <w:jc w:val="center"/>
      </w:pPr>
    </w:p>
    <w:p w14:paraId="53BAD33E" w14:textId="77777777" w:rsidR="00E73C29" w:rsidRDefault="00E73C29" w:rsidP="00E73C29">
      <w:pPr>
        <w:jc w:val="center"/>
      </w:pPr>
    </w:p>
    <w:p w14:paraId="4146C358" w14:textId="77777777" w:rsidR="00E73C29" w:rsidRDefault="00E73C29" w:rsidP="00E73C29">
      <w:pPr>
        <w:jc w:val="center"/>
      </w:pPr>
    </w:p>
    <w:p w14:paraId="52C0EE4B" w14:textId="77777777" w:rsidR="00E73C29" w:rsidRDefault="00E73C29" w:rsidP="00E73C29">
      <w:pPr>
        <w:jc w:val="center"/>
      </w:pPr>
    </w:p>
    <w:p w14:paraId="4E829F98" w14:textId="77777777" w:rsidR="00E73C29" w:rsidRDefault="00E73C29" w:rsidP="00E73C29">
      <w:pPr>
        <w:jc w:val="center"/>
      </w:pPr>
    </w:p>
    <w:p w14:paraId="043156B9" w14:textId="77777777" w:rsidR="00E73C29" w:rsidRPr="00421AAE" w:rsidRDefault="00E73C29" w:rsidP="00E73C29">
      <w:pPr>
        <w:jc w:val="center"/>
        <w:rPr>
          <w:rFonts w:ascii="Times New Roman" w:hAnsi="Times New Roman" w:cs="Times New Roman"/>
          <w:sz w:val="28"/>
        </w:rPr>
      </w:pPr>
      <w:r w:rsidRPr="00421AAE">
        <w:rPr>
          <w:rFonts w:ascii="Times New Roman" w:hAnsi="Times New Roman" w:cs="Times New Roman"/>
          <w:sz w:val="28"/>
        </w:rPr>
        <w:t>Cianna Reider</w:t>
      </w:r>
    </w:p>
    <w:p w14:paraId="5D0CECE3" w14:textId="77777777" w:rsidR="00A115FB" w:rsidRPr="00421AAE" w:rsidRDefault="00E73C29" w:rsidP="00E73C29">
      <w:pPr>
        <w:jc w:val="center"/>
        <w:rPr>
          <w:rFonts w:ascii="Times New Roman" w:hAnsi="Times New Roman" w:cs="Times New Roman"/>
          <w:sz w:val="28"/>
        </w:rPr>
      </w:pPr>
      <w:r w:rsidRPr="00421AAE">
        <w:rPr>
          <w:rFonts w:ascii="Times New Roman" w:hAnsi="Times New Roman" w:cs="Times New Roman"/>
          <w:sz w:val="28"/>
        </w:rPr>
        <w:t xml:space="preserve">Proposed Capstone Project: </w:t>
      </w:r>
    </w:p>
    <w:p w14:paraId="73D8BC23" w14:textId="784F4728" w:rsidR="00E73C29" w:rsidRPr="00421AAE" w:rsidRDefault="00A115FB" w:rsidP="00E73C29">
      <w:pPr>
        <w:jc w:val="center"/>
        <w:rPr>
          <w:rFonts w:ascii="Times New Roman" w:hAnsi="Times New Roman" w:cs="Times New Roman"/>
          <w:sz w:val="28"/>
        </w:rPr>
      </w:pPr>
      <w:r w:rsidRPr="00421AAE">
        <w:rPr>
          <w:rFonts w:ascii="Times New Roman" w:hAnsi="Times New Roman" w:cs="Times New Roman"/>
          <w:sz w:val="28"/>
        </w:rPr>
        <w:t xml:space="preserve">Portrayals and Impacts of </w:t>
      </w:r>
      <w:r w:rsidR="00E73C29" w:rsidRPr="00421AAE">
        <w:rPr>
          <w:rFonts w:ascii="Times New Roman" w:hAnsi="Times New Roman" w:cs="Times New Roman"/>
          <w:sz w:val="28"/>
        </w:rPr>
        <w:t>Mental Health</w:t>
      </w:r>
      <w:r w:rsidRPr="00421AAE">
        <w:rPr>
          <w:rFonts w:ascii="Times New Roman" w:hAnsi="Times New Roman" w:cs="Times New Roman"/>
          <w:sz w:val="28"/>
        </w:rPr>
        <w:t xml:space="preserve"> Dialogue</w:t>
      </w:r>
      <w:r w:rsidR="00E73C29" w:rsidRPr="00421AAE">
        <w:rPr>
          <w:rFonts w:ascii="Times New Roman" w:hAnsi="Times New Roman" w:cs="Times New Roman"/>
          <w:sz w:val="28"/>
        </w:rPr>
        <w:t xml:space="preserve"> in </w:t>
      </w:r>
      <w:r w:rsidR="006C5188" w:rsidRPr="00421AAE">
        <w:rPr>
          <w:rFonts w:ascii="Times New Roman" w:hAnsi="Times New Roman" w:cs="Times New Roman"/>
          <w:sz w:val="28"/>
        </w:rPr>
        <w:t xml:space="preserve">Young Adult </w:t>
      </w:r>
      <w:r w:rsidR="00E73C29" w:rsidRPr="00421AAE">
        <w:rPr>
          <w:rFonts w:ascii="Times New Roman" w:hAnsi="Times New Roman" w:cs="Times New Roman"/>
          <w:sz w:val="28"/>
        </w:rPr>
        <w:t>Media</w:t>
      </w:r>
    </w:p>
    <w:p w14:paraId="5CB68F1D" w14:textId="29D33CDF" w:rsidR="00E73C29" w:rsidRPr="00421AAE" w:rsidRDefault="00A115FB" w:rsidP="00E73C29">
      <w:pPr>
        <w:jc w:val="center"/>
        <w:rPr>
          <w:rFonts w:ascii="Times New Roman" w:hAnsi="Times New Roman" w:cs="Times New Roman"/>
          <w:sz w:val="28"/>
        </w:rPr>
      </w:pPr>
      <w:r w:rsidRPr="00421AAE">
        <w:rPr>
          <w:rFonts w:ascii="Times New Roman" w:hAnsi="Times New Roman" w:cs="Times New Roman"/>
          <w:sz w:val="28"/>
        </w:rPr>
        <w:t>April 9</w:t>
      </w:r>
      <w:r w:rsidRPr="00421AAE">
        <w:rPr>
          <w:rFonts w:ascii="Times New Roman" w:hAnsi="Times New Roman" w:cs="Times New Roman"/>
          <w:sz w:val="28"/>
          <w:vertAlign w:val="superscript"/>
        </w:rPr>
        <w:t>th</w:t>
      </w:r>
      <w:r w:rsidRPr="00421AAE">
        <w:rPr>
          <w:rFonts w:ascii="Times New Roman" w:hAnsi="Times New Roman" w:cs="Times New Roman"/>
          <w:sz w:val="28"/>
        </w:rPr>
        <w:t>, 2019</w:t>
      </w:r>
    </w:p>
    <w:p w14:paraId="629D23E0" w14:textId="77777777" w:rsidR="00E73C29" w:rsidRDefault="00E73C29"/>
    <w:p w14:paraId="41762822" w14:textId="77777777" w:rsidR="00E73C29" w:rsidRDefault="00E73C29"/>
    <w:p w14:paraId="6CEE7F6F" w14:textId="77777777" w:rsidR="00E73C29" w:rsidRDefault="00E73C29"/>
    <w:p w14:paraId="149BB26C" w14:textId="77777777" w:rsidR="00E73C29" w:rsidRDefault="00E73C29"/>
    <w:p w14:paraId="34189EB2" w14:textId="77777777" w:rsidR="00E73C29" w:rsidRDefault="00E73C29"/>
    <w:p w14:paraId="2F8CD4C1" w14:textId="77777777" w:rsidR="00E73C29" w:rsidRDefault="00E73C29"/>
    <w:p w14:paraId="48CAAB88" w14:textId="77777777" w:rsidR="00E73C29" w:rsidRDefault="00E73C29"/>
    <w:p w14:paraId="22235BD2" w14:textId="77777777" w:rsidR="00E73C29" w:rsidRDefault="00E73C29"/>
    <w:p w14:paraId="418651D8" w14:textId="77777777" w:rsidR="00E73C29" w:rsidRDefault="00E73C29"/>
    <w:p w14:paraId="58FE9B0B" w14:textId="77777777" w:rsidR="00E73C29" w:rsidRDefault="00E73C29"/>
    <w:p w14:paraId="3A8ECB17" w14:textId="77777777" w:rsidR="00E73C29" w:rsidRDefault="00E73C29"/>
    <w:p w14:paraId="3492425D" w14:textId="77777777" w:rsidR="00E73C29" w:rsidRDefault="00E73C29"/>
    <w:p w14:paraId="6A08CBA4" w14:textId="77777777" w:rsidR="007B0AB7" w:rsidRDefault="007B0AB7" w:rsidP="00D31811">
      <w:pPr>
        <w:pStyle w:val="Heading1"/>
      </w:pPr>
      <w:r w:rsidRPr="007B0AB7">
        <w:lastRenderedPageBreak/>
        <w:t>Purpose/Rationale</w:t>
      </w:r>
      <w:r>
        <w:tab/>
      </w:r>
    </w:p>
    <w:p w14:paraId="6DBC24C5" w14:textId="556B93CB" w:rsidR="008721A2" w:rsidRDefault="0061373C" w:rsidP="006137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721A2">
        <w:rPr>
          <w:rFonts w:ascii="Times New Roman" w:hAnsi="Times New Roman" w:cs="Times New Roman"/>
          <w:sz w:val="24"/>
          <w:szCs w:val="24"/>
        </w:rPr>
        <w:t>U</w:t>
      </w:r>
      <w:r>
        <w:rPr>
          <w:rFonts w:ascii="Times New Roman" w:hAnsi="Times New Roman" w:cs="Times New Roman"/>
          <w:sz w:val="24"/>
          <w:szCs w:val="24"/>
        </w:rPr>
        <w:t>.</w:t>
      </w:r>
      <w:r w:rsidR="008721A2">
        <w:rPr>
          <w:rFonts w:ascii="Times New Roman" w:hAnsi="Times New Roman" w:cs="Times New Roman"/>
          <w:sz w:val="24"/>
          <w:szCs w:val="24"/>
        </w:rPr>
        <w:t>S</w:t>
      </w:r>
      <w:r>
        <w:rPr>
          <w:rFonts w:ascii="Times New Roman" w:hAnsi="Times New Roman" w:cs="Times New Roman"/>
          <w:sz w:val="24"/>
          <w:szCs w:val="24"/>
        </w:rPr>
        <w:t>.</w:t>
      </w:r>
      <w:r w:rsidR="007B0AB7">
        <w:rPr>
          <w:rFonts w:ascii="Times New Roman" w:hAnsi="Times New Roman" w:cs="Times New Roman"/>
          <w:sz w:val="24"/>
          <w:szCs w:val="24"/>
        </w:rPr>
        <w:t xml:space="preserve"> has gone through many changes, and it has impacted how we deal with specific topics, like mental health and our young adult population. Previously, books for teenagers were</w:t>
      </w:r>
      <w:r w:rsidR="008721A2">
        <w:rPr>
          <w:rFonts w:ascii="Times New Roman" w:hAnsi="Times New Roman" w:cs="Times New Roman"/>
          <w:sz w:val="24"/>
          <w:szCs w:val="24"/>
        </w:rPr>
        <w:t xml:space="preserve"> relatively</w:t>
      </w:r>
      <w:r w:rsidR="007B0AB7">
        <w:rPr>
          <w:rFonts w:ascii="Times New Roman" w:hAnsi="Times New Roman" w:cs="Times New Roman"/>
          <w:sz w:val="24"/>
          <w:szCs w:val="24"/>
        </w:rPr>
        <w:t xml:space="preserve"> light-hearted. </w:t>
      </w:r>
      <w:r w:rsidR="00684772">
        <w:rPr>
          <w:rFonts w:ascii="Times New Roman" w:hAnsi="Times New Roman" w:cs="Times New Roman"/>
          <w:sz w:val="24"/>
          <w:szCs w:val="24"/>
        </w:rPr>
        <w:t xml:space="preserve">We can see that in the fact that </w:t>
      </w:r>
      <w:r w:rsidR="007B0AB7">
        <w:rPr>
          <w:rFonts w:ascii="Times New Roman" w:hAnsi="Times New Roman" w:cs="Times New Roman"/>
          <w:sz w:val="24"/>
          <w:szCs w:val="24"/>
        </w:rPr>
        <w:t xml:space="preserve">Nancy Drew </w:t>
      </w:r>
      <w:r w:rsidR="008721A2">
        <w:rPr>
          <w:rFonts w:ascii="Times New Roman" w:hAnsi="Times New Roman" w:cs="Times New Roman"/>
          <w:sz w:val="24"/>
          <w:szCs w:val="24"/>
        </w:rPr>
        <w:t>(</w:t>
      </w:r>
      <w:r w:rsidRPr="0061373C">
        <w:rPr>
          <w:rFonts w:ascii="Times New Roman" w:hAnsi="Times New Roman" w:cs="Times New Roman"/>
          <w:sz w:val="24"/>
          <w:szCs w:val="24"/>
        </w:rPr>
        <w:t xml:space="preserve">1930 </w:t>
      </w:r>
      <w:r>
        <w:rPr>
          <w:rFonts w:ascii="Times New Roman" w:hAnsi="Times New Roman" w:cs="Times New Roman"/>
          <w:sz w:val="24"/>
          <w:szCs w:val="24"/>
        </w:rPr>
        <w:t>-</w:t>
      </w:r>
      <w:r w:rsidRPr="0061373C">
        <w:rPr>
          <w:rFonts w:ascii="Times New Roman" w:hAnsi="Times New Roman" w:cs="Times New Roman"/>
          <w:sz w:val="24"/>
          <w:szCs w:val="24"/>
        </w:rPr>
        <w:t xml:space="preserve"> 2003</w:t>
      </w:r>
      <w:r w:rsidR="008721A2">
        <w:rPr>
          <w:rFonts w:ascii="Times New Roman" w:hAnsi="Times New Roman" w:cs="Times New Roman"/>
          <w:sz w:val="24"/>
          <w:szCs w:val="24"/>
        </w:rPr>
        <w:t xml:space="preserve">) </w:t>
      </w:r>
      <w:r w:rsidR="007B0AB7">
        <w:rPr>
          <w:rFonts w:ascii="Times New Roman" w:hAnsi="Times New Roman" w:cs="Times New Roman"/>
          <w:sz w:val="24"/>
          <w:szCs w:val="24"/>
        </w:rPr>
        <w:t xml:space="preserve">solved mysteries, and The Babysitters Club </w:t>
      </w:r>
      <w:r>
        <w:rPr>
          <w:rFonts w:ascii="Times New Roman" w:hAnsi="Times New Roman" w:cs="Times New Roman"/>
          <w:sz w:val="24"/>
          <w:szCs w:val="24"/>
        </w:rPr>
        <w:t>(</w:t>
      </w:r>
      <w:r w:rsidR="00271A4E">
        <w:rPr>
          <w:rFonts w:ascii="Times New Roman" w:hAnsi="Times New Roman" w:cs="Times New Roman"/>
          <w:sz w:val="24"/>
          <w:szCs w:val="24"/>
        </w:rPr>
        <w:t>1986-1999</w:t>
      </w:r>
      <w:r w:rsidR="008721A2">
        <w:rPr>
          <w:rFonts w:ascii="Times New Roman" w:hAnsi="Times New Roman" w:cs="Times New Roman"/>
          <w:sz w:val="24"/>
          <w:szCs w:val="24"/>
        </w:rPr>
        <w:t xml:space="preserve">) </w:t>
      </w:r>
      <w:r w:rsidR="007B0AB7">
        <w:rPr>
          <w:rFonts w:ascii="Times New Roman" w:hAnsi="Times New Roman" w:cs="Times New Roman"/>
          <w:sz w:val="24"/>
          <w:szCs w:val="24"/>
        </w:rPr>
        <w:t xml:space="preserve">tackled being picked on at school. </w:t>
      </w:r>
      <w:r w:rsidR="001E50FB">
        <w:rPr>
          <w:rFonts w:ascii="Times New Roman" w:hAnsi="Times New Roman" w:cs="Times New Roman"/>
          <w:sz w:val="24"/>
          <w:szCs w:val="24"/>
        </w:rPr>
        <w:t>W</w:t>
      </w:r>
      <w:r w:rsidR="00684772">
        <w:rPr>
          <w:rFonts w:ascii="Times New Roman" w:hAnsi="Times New Roman" w:cs="Times New Roman"/>
          <w:sz w:val="24"/>
          <w:szCs w:val="24"/>
        </w:rPr>
        <w:t xml:space="preserve">hen you look at the content contained in some of the </w:t>
      </w:r>
      <w:r w:rsidR="001E50FB">
        <w:rPr>
          <w:rFonts w:ascii="Times New Roman" w:hAnsi="Times New Roman" w:cs="Times New Roman"/>
          <w:sz w:val="24"/>
          <w:szCs w:val="24"/>
        </w:rPr>
        <w:t>best-selling</w:t>
      </w:r>
      <w:r w:rsidR="00684772">
        <w:rPr>
          <w:rFonts w:ascii="Times New Roman" w:hAnsi="Times New Roman" w:cs="Times New Roman"/>
          <w:sz w:val="24"/>
          <w:szCs w:val="24"/>
        </w:rPr>
        <w:t xml:space="preserve"> young adult novels in the last </w:t>
      </w:r>
      <w:r w:rsidR="008721A2">
        <w:rPr>
          <w:rFonts w:ascii="Times New Roman" w:hAnsi="Times New Roman" w:cs="Times New Roman"/>
          <w:sz w:val="24"/>
          <w:szCs w:val="24"/>
        </w:rPr>
        <w:t xml:space="preserve">five </w:t>
      </w:r>
      <w:r w:rsidR="00684772">
        <w:rPr>
          <w:rFonts w:ascii="Times New Roman" w:hAnsi="Times New Roman" w:cs="Times New Roman"/>
          <w:sz w:val="24"/>
          <w:szCs w:val="24"/>
        </w:rPr>
        <w:t xml:space="preserve"> years</w:t>
      </w:r>
      <w:r w:rsidR="001E50FB">
        <w:rPr>
          <w:rFonts w:ascii="Times New Roman" w:hAnsi="Times New Roman" w:cs="Times New Roman"/>
          <w:sz w:val="24"/>
          <w:szCs w:val="24"/>
        </w:rPr>
        <w:t>, you can</w:t>
      </w:r>
      <w:r w:rsidR="003F0EFB">
        <w:rPr>
          <w:rFonts w:ascii="Times New Roman" w:hAnsi="Times New Roman" w:cs="Times New Roman"/>
          <w:sz w:val="24"/>
          <w:szCs w:val="24"/>
        </w:rPr>
        <w:t xml:space="preserve"> see the change. </w:t>
      </w:r>
      <w:r w:rsidR="00684772" w:rsidRPr="005F69AD">
        <w:rPr>
          <w:rFonts w:ascii="Times New Roman" w:hAnsi="Times New Roman" w:cs="Times New Roman"/>
          <w:i/>
          <w:sz w:val="24"/>
          <w:szCs w:val="24"/>
        </w:rPr>
        <w:t>The Hunger Games</w:t>
      </w:r>
      <w:r w:rsidR="00684772">
        <w:rPr>
          <w:rFonts w:ascii="Times New Roman" w:hAnsi="Times New Roman" w:cs="Times New Roman"/>
          <w:sz w:val="24"/>
          <w:szCs w:val="24"/>
        </w:rPr>
        <w:t xml:space="preserve"> </w:t>
      </w:r>
      <w:r w:rsidR="00271A4E">
        <w:rPr>
          <w:rFonts w:ascii="Times New Roman" w:hAnsi="Times New Roman" w:cs="Times New Roman"/>
          <w:sz w:val="24"/>
          <w:szCs w:val="24"/>
        </w:rPr>
        <w:t xml:space="preserve">(2008) </w:t>
      </w:r>
      <w:r w:rsidR="00684772">
        <w:rPr>
          <w:rFonts w:ascii="Times New Roman" w:hAnsi="Times New Roman" w:cs="Times New Roman"/>
          <w:sz w:val="24"/>
          <w:szCs w:val="24"/>
        </w:rPr>
        <w:t>deals with children and teenagers fighting to the death for the enjoyment of the upper class</w:t>
      </w:r>
      <w:r w:rsidR="00684772" w:rsidRPr="005F69AD">
        <w:rPr>
          <w:rFonts w:ascii="Times New Roman" w:hAnsi="Times New Roman" w:cs="Times New Roman"/>
          <w:i/>
          <w:sz w:val="24"/>
          <w:szCs w:val="24"/>
        </w:rPr>
        <w:t>. The Fault in Our Stars</w:t>
      </w:r>
      <w:r w:rsidR="008721A2">
        <w:rPr>
          <w:rFonts w:ascii="Times New Roman" w:hAnsi="Times New Roman" w:cs="Times New Roman"/>
          <w:sz w:val="24"/>
          <w:szCs w:val="24"/>
        </w:rPr>
        <w:t xml:space="preserve"> (</w:t>
      </w:r>
      <w:r w:rsidR="00271A4E">
        <w:rPr>
          <w:rFonts w:ascii="Times New Roman" w:hAnsi="Times New Roman" w:cs="Times New Roman"/>
          <w:sz w:val="24"/>
          <w:szCs w:val="24"/>
        </w:rPr>
        <w:t>2012</w:t>
      </w:r>
      <w:r w:rsidR="008721A2">
        <w:rPr>
          <w:rFonts w:ascii="Times New Roman" w:hAnsi="Times New Roman" w:cs="Times New Roman"/>
          <w:sz w:val="24"/>
          <w:szCs w:val="24"/>
        </w:rPr>
        <w:t>)</w:t>
      </w:r>
      <w:r w:rsidR="00684772" w:rsidRPr="005F69AD">
        <w:rPr>
          <w:rFonts w:ascii="Times New Roman" w:hAnsi="Times New Roman" w:cs="Times New Roman"/>
          <w:i/>
          <w:sz w:val="24"/>
          <w:szCs w:val="24"/>
        </w:rPr>
        <w:t xml:space="preserve"> </w:t>
      </w:r>
      <w:r w:rsidR="00684772" w:rsidRPr="00271A4E">
        <w:rPr>
          <w:rFonts w:ascii="Times New Roman" w:hAnsi="Times New Roman" w:cs="Times New Roman"/>
          <w:sz w:val="24"/>
          <w:szCs w:val="24"/>
        </w:rPr>
        <w:t xml:space="preserve">is </w:t>
      </w:r>
      <w:r w:rsidR="00684772">
        <w:rPr>
          <w:rFonts w:ascii="Times New Roman" w:hAnsi="Times New Roman" w:cs="Times New Roman"/>
          <w:sz w:val="24"/>
          <w:szCs w:val="24"/>
        </w:rPr>
        <w:t>the story of terminally ill star-crossed teenagers, where both young people die at the end. Though there is currently no academic research for this trend in depth, Nielson reported that</w:t>
      </w:r>
      <w:r w:rsidR="00684772" w:rsidRPr="00684772">
        <w:rPr>
          <w:rFonts w:ascii="Times New Roman" w:hAnsi="Times New Roman" w:cs="Times New Roman"/>
          <w:sz w:val="24"/>
          <w:szCs w:val="24"/>
        </w:rPr>
        <w:t xml:space="preserve"> </w:t>
      </w:r>
      <w:r w:rsidR="00684772" w:rsidRPr="00D31811">
        <w:rPr>
          <w:rFonts w:ascii="Times New Roman" w:hAnsi="Times New Roman" w:cs="Times New Roman"/>
          <w:sz w:val="24"/>
          <w:szCs w:val="24"/>
        </w:rPr>
        <w:t xml:space="preserve">80% of all the </w:t>
      </w:r>
      <w:r w:rsidR="00271A4E">
        <w:rPr>
          <w:rFonts w:ascii="Times New Roman" w:hAnsi="Times New Roman" w:cs="Times New Roman"/>
          <w:sz w:val="24"/>
          <w:szCs w:val="24"/>
        </w:rPr>
        <w:t xml:space="preserve">young adult (YA) </w:t>
      </w:r>
      <w:r w:rsidR="00684772" w:rsidRPr="00D31811">
        <w:rPr>
          <w:rFonts w:ascii="Times New Roman" w:hAnsi="Times New Roman" w:cs="Times New Roman"/>
          <w:sz w:val="24"/>
          <w:szCs w:val="24"/>
        </w:rPr>
        <w:t>books that are selling are being bought by adults.</w:t>
      </w:r>
      <w:r w:rsidR="00684772" w:rsidRPr="00D31811">
        <w:rPr>
          <w:rFonts w:ascii="Arial" w:hAnsi="Arial" w:cs="Arial"/>
          <w:sz w:val="21"/>
          <w:szCs w:val="21"/>
        </w:rPr>
        <w:t> </w:t>
      </w:r>
      <w:r w:rsidR="007B0AB7" w:rsidRPr="00684772">
        <w:rPr>
          <w:rFonts w:ascii="Times New Roman" w:hAnsi="Times New Roman" w:cs="Times New Roman"/>
          <w:sz w:val="24"/>
          <w:szCs w:val="24"/>
        </w:rPr>
        <w:t xml:space="preserve"> </w:t>
      </w:r>
      <w:r w:rsidR="007B0AB7">
        <w:rPr>
          <w:rFonts w:ascii="Times New Roman" w:hAnsi="Times New Roman" w:cs="Times New Roman"/>
          <w:sz w:val="24"/>
          <w:szCs w:val="24"/>
        </w:rPr>
        <w:t>We now have young adult fiction books</w:t>
      </w:r>
      <w:r w:rsidR="003F0EFB">
        <w:rPr>
          <w:rFonts w:ascii="Times New Roman" w:hAnsi="Times New Roman" w:cs="Times New Roman"/>
          <w:sz w:val="24"/>
          <w:szCs w:val="24"/>
        </w:rPr>
        <w:t xml:space="preserve">, like </w:t>
      </w:r>
      <w:r w:rsidR="003F0EFB" w:rsidRPr="005F69AD">
        <w:rPr>
          <w:rFonts w:ascii="Times New Roman" w:hAnsi="Times New Roman" w:cs="Times New Roman"/>
          <w:i/>
          <w:sz w:val="24"/>
          <w:szCs w:val="24"/>
        </w:rPr>
        <w:t>The Hate U Give</w:t>
      </w:r>
      <w:r w:rsidR="007B0AB7">
        <w:rPr>
          <w:rFonts w:ascii="Times New Roman" w:hAnsi="Times New Roman" w:cs="Times New Roman"/>
          <w:sz w:val="24"/>
          <w:szCs w:val="24"/>
        </w:rPr>
        <w:t xml:space="preserve"> </w:t>
      </w:r>
      <w:r w:rsidR="00F277F4">
        <w:rPr>
          <w:rFonts w:ascii="Times New Roman" w:hAnsi="Times New Roman" w:cs="Times New Roman"/>
          <w:sz w:val="24"/>
          <w:szCs w:val="24"/>
        </w:rPr>
        <w:t xml:space="preserve">(2017) </w:t>
      </w:r>
      <w:r w:rsidR="007B0AB7">
        <w:rPr>
          <w:rFonts w:ascii="Times New Roman" w:hAnsi="Times New Roman" w:cs="Times New Roman"/>
          <w:sz w:val="24"/>
          <w:szCs w:val="24"/>
        </w:rPr>
        <w:t xml:space="preserve">dealing with racial crime winning awards and getting film adaptions. </w:t>
      </w:r>
      <w:r w:rsidR="007B0AB7" w:rsidRPr="005F69AD">
        <w:rPr>
          <w:rFonts w:ascii="Times New Roman" w:hAnsi="Times New Roman" w:cs="Times New Roman"/>
          <w:i/>
          <w:sz w:val="24"/>
          <w:szCs w:val="24"/>
        </w:rPr>
        <w:t>Thirteen Reasons Why</w:t>
      </w:r>
      <w:r w:rsidR="00F277F4">
        <w:rPr>
          <w:rFonts w:ascii="Times New Roman" w:hAnsi="Times New Roman" w:cs="Times New Roman"/>
          <w:sz w:val="24"/>
          <w:szCs w:val="24"/>
        </w:rPr>
        <w:t xml:space="preserve"> (2007), </w:t>
      </w:r>
      <w:r w:rsidR="007B0AB7">
        <w:rPr>
          <w:rFonts w:ascii="Times New Roman" w:hAnsi="Times New Roman" w:cs="Times New Roman"/>
          <w:sz w:val="24"/>
          <w:szCs w:val="24"/>
        </w:rPr>
        <w:t xml:space="preserve">a young adult novel dealing with rape, and suicide was recently adapted into Netflix TV show with incredibly high viewer ratings. </w:t>
      </w:r>
    </w:p>
    <w:p w14:paraId="3AF187CD" w14:textId="206E97F4" w:rsidR="007B0AB7" w:rsidRDefault="007B0AB7" w:rsidP="00421AA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proposal focuses on both media studies and health communication</w:t>
      </w:r>
      <w:r w:rsidR="00421AAE">
        <w:rPr>
          <w:rFonts w:ascii="Times New Roman" w:hAnsi="Times New Roman" w:cs="Times New Roman"/>
          <w:sz w:val="24"/>
          <w:szCs w:val="24"/>
        </w:rPr>
        <w:t>.</w:t>
      </w:r>
      <w:r>
        <w:rPr>
          <w:rFonts w:ascii="Times New Roman" w:hAnsi="Times New Roman" w:cs="Times New Roman"/>
          <w:sz w:val="24"/>
          <w:szCs w:val="24"/>
        </w:rPr>
        <w:t xml:space="preserve"> </w:t>
      </w:r>
      <w:r w:rsidR="00421AAE">
        <w:rPr>
          <w:rFonts w:ascii="Times New Roman" w:hAnsi="Times New Roman" w:cs="Times New Roman"/>
          <w:sz w:val="24"/>
          <w:szCs w:val="24"/>
        </w:rPr>
        <w:t xml:space="preserve">The research </w:t>
      </w:r>
      <w:r>
        <w:rPr>
          <w:rFonts w:ascii="Times New Roman" w:hAnsi="Times New Roman" w:cs="Times New Roman"/>
          <w:sz w:val="24"/>
          <w:szCs w:val="24"/>
        </w:rPr>
        <w:t>concentrate</w:t>
      </w:r>
      <w:r w:rsidR="00421AAE">
        <w:rPr>
          <w:rFonts w:ascii="Times New Roman" w:hAnsi="Times New Roman" w:cs="Times New Roman"/>
          <w:sz w:val="24"/>
          <w:szCs w:val="24"/>
        </w:rPr>
        <w:t>s</w:t>
      </w:r>
      <w:r>
        <w:rPr>
          <w:rFonts w:ascii="Times New Roman" w:hAnsi="Times New Roman" w:cs="Times New Roman"/>
          <w:sz w:val="24"/>
          <w:szCs w:val="24"/>
        </w:rPr>
        <w:t xml:space="preserve"> on mental health, and the</w:t>
      </w:r>
      <w:r w:rsidR="008721A2">
        <w:rPr>
          <w:rFonts w:ascii="Times New Roman" w:hAnsi="Times New Roman" w:cs="Times New Roman"/>
          <w:sz w:val="24"/>
          <w:szCs w:val="24"/>
        </w:rPr>
        <w:t xml:space="preserve"> potential and actual</w:t>
      </w:r>
      <w:r>
        <w:rPr>
          <w:rFonts w:ascii="Times New Roman" w:hAnsi="Times New Roman" w:cs="Times New Roman"/>
          <w:sz w:val="24"/>
          <w:szCs w:val="24"/>
        </w:rPr>
        <w:t xml:space="preserve"> impact</w:t>
      </w:r>
      <w:r w:rsidR="008721A2">
        <w:rPr>
          <w:rFonts w:ascii="Times New Roman" w:hAnsi="Times New Roman" w:cs="Times New Roman"/>
          <w:sz w:val="24"/>
          <w:szCs w:val="24"/>
        </w:rPr>
        <w:t>s</w:t>
      </w:r>
      <w:r>
        <w:rPr>
          <w:rFonts w:ascii="Times New Roman" w:hAnsi="Times New Roman" w:cs="Times New Roman"/>
          <w:sz w:val="24"/>
          <w:szCs w:val="24"/>
        </w:rPr>
        <w:t xml:space="preserve"> </w:t>
      </w:r>
      <w:r w:rsidR="00421AAE">
        <w:rPr>
          <w:rFonts w:ascii="Times New Roman" w:hAnsi="Times New Roman" w:cs="Times New Roman"/>
          <w:sz w:val="24"/>
          <w:szCs w:val="24"/>
        </w:rPr>
        <w:t xml:space="preserve">that </w:t>
      </w:r>
      <w:r>
        <w:rPr>
          <w:rFonts w:ascii="Times New Roman" w:hAnsi="Times New Roman" w:cs="Times New Roman"/>
          <w:sz w:val="24"/>
          <w:szCs w:val="24"/>
        </w:rPr>
        <w:t xml:space="preserve">media portraying mental health </w:t>
      </w:r>
      <w:r w:rsidR="00421AAE">
        <w:rPr>
          <w:rFonts w:ascii="Times New Roman" w:hAnsi="Times New Roman" w:cs="Times New Roman"/>
          <w:sz w:val="24"/>
          <w:szCs w:val="24"/>
        </w:rPr>
        <w:t>has on</w:t>
      </w:r>
      <w:r>
        <w:rPr>
          <w:rFonts w:ascii="Times New Roman" w:hAnsi="Times New Roman" w:cs="Times New Roman"/>
          <w:sz w:val="24"/>
          <w:szCs w:val="24"/>
        </w:rPr>
        <w:t xml:space="preserve"> young adults</w:t>
      </w:r>
      <w:r w:rsidR="00421AAE">
        <w:rPr>
          <w:rFonts w:ascii="Times New Roman" w:hAnsi="Times New Roman" w:cs="Times New Roman"/>
          <w:sz w:val="24"/>
          <w:szCs w:val="24"/>
        </w:rPr>
        <w:t>.</w:t>
      </w:r>
      <w:r>
        <w:rPr>
          <w:rFonts w:ascii="Times New Roman" w:hAnsi="Times New Roman" w:cs="Times New Roman"/>
          <w:sz w:val="24"/>
          <w:szCs w:val="24"/>
        </w:rPr>
        <w:t xml:space="preserve"> </w:t>
      </w:r>
      <w:r w:rsidR="00421AAE">
        <w:rPr>
          <w:rFonts w:ascii="Times New Roman" w:hAnsi="Times New Roman" w:cs="Times New Roman"/>
          <w:sz w:val="24"/>
          <w:szCs w:val="24"/>
        </w:rPr>
        <w:t>I am investigating the</w:t>
      </w:r>
      <w:r>
        <w:rPr>
          <w:rFonts w:ascii="Times New Roman" w:hAnsi="Times New Roman" w:cs="Times New Roman"/>
          <w:sz w:val="24"/>
          <w:szCs w:val="24"/>
        </w:rPr>
        <w:t xml:space="preserve"> potential changes in attitudes</w:t>
      </w:r>
      <w:r w:rsidR="00F32C0A">
        <w:rPr>
          <w:rFonts w:ascii="Times New Roman" w:hAnsi="Times New Roman" w:cs="Times New Roman"/>
          <w:sz w:val="24"/>
          <w:szCs w:val="24"/>
        </w:rPr>
        <w:t xml:space="preserve"> </w:t>
      </w:r>
      <w:r w:rsidR="00555DAA">
        <w:rPr>
          <w:rFonts w:ascii="Times New Roman" w:hAnsi="Times New Roman" w:cs="Times New Roman"/>
          <w:sz w:val="24"/>
          <w:szCs w:val="24"/>
        </w:rPr>
        <w:t>towards mental health</w:t>
      </w:r>
      <w:r>
        <w:rPr>
          <w:rFonts w:ascii="Times New Roman" w:hAnsi="Times New Roman" w:cs="Times New Roman"/>
          <w:sz w:val="24"/>
          <w:szCs w:val="24"/>
        </w:rPr>
        <w:t xml:space="preserve"> among the young adult</w:t>
      </w:r>
      <w:r w:rsidR="00421AAE">
        <w:rPr>
          <w:rFonts w:ascii="Times New Roman" w:hAnsi="Times New Roman" w:cs="Times New Roman"/>
          <w:sz w:val="24"/>
          <w:szCs w:val="24"/>
        </w:rPr>
        <w:t>s</w:t>
      </w:r>
      <w:r>
        <w:rPr>
          <w:rFonts w:ascii="Times New Roman" w:hAnsi="Times New Roman" w:cs="Times New Roman"/>
          <w:sz w:val="24"/>
          <w:szCs w:val="24"/>
        </w:rPr>
        <w:t xml:space="preserve">, as well </w:t>
      </w:r>
      <w:r w:rsidR="00421AAE">
        <w:rPr>
          <w:rFonts w:ascii="Times New Roman" w:hAnsi="Times New Roman" w:cs="Times New Roman"/>
          <w:sz w:val="24"/>
          <w:szCs w:val="24"/>
        </w:rPr>
        <w:t xml:space="preserve">potential </w:t>
      </w:r>
      <w:r>
        <w:rPr>
          <w:rFonts w:ascii="Times New Roman" w:hAnsi="Times New Roman" w:cs="Times New Roman"/>
          <w:sz w:val="24"/>
          <w:szCs w:val="24"/>
        </w:rPr>
        <w:t>behavioral intention</w:t>
      </w:r>
      <w:r w:rsidR="00421AAE">
        <w:rPr>
          <w:rFonts w:ascii="Times New Roman" w:hAnsi="Times New Roman" w:cs="Times New Roman"/>
          <w:sz w:val="24"/>
          <w:szCs w:val="24"/>
        </w:rPr>
        <w:t xml:space="preserve"> changes</w:t>
      </w:r>
      <w:r>
        <w:rPr>
          <w:rFonts w:ascii="Times New Roman" w:hAnsi="Times New Roman" w:cs="Times New Roman"/>
          <w:sz w:val="24"/>
          <w:szCs w:val="24"/>
        </w:rPr>
        <w:t xml:space="preserve"> by looking at clips from population media dealing with mental health</w:t>
      </w:r>
      <w:r w:rsidR="00421AAE">
        <w:rPr>
          <w:rFonts w:ascii="Times New Roman" w:hAnsi="Times New Roman" w:cs="Times New Roman"/>
          <w:sz w:val="24"/>
          <w:szCs w:val="24"/>
        </w:rPr>
        <w:t>.</w:t>
      </w:r>
      <w:r>
        <w:rPr>
          <w:rFonts w:ascii="Times New Roman" w:hAnsi="Times New Roman" w:cs="Times New Roman"/>
          <w:sz w:val="24"/>
          <w:szCs w:val="24"/>
        </w:rPr>
        <w:t xml:space="preserve"> </w:t>
      </w:r>
      <w:r w:rsidR="00421AAE">
        <w:rPr>
          <w:rFonts w:ascii="Times New Roman" w:hAnsi="Times New Roman" w:cs="Times New Roman"/>
          <w:sz w:val="24"/>
          <w:szCs w:val="24"/>
        </w:rPr>
        <w:t xml:space="preserve">This study is based on an </w:t>
      </w:r>
      <w:r>
        <w:rPr>
          <w:rFonts w:ascii="Times New Roman" w:hAnsi="Times New Roman" w:cs="Times New Roman"/>
          <w:sz w:val="24"/>
          <w:szCs w:val="24"/>
        </w:rPr>
        <w:t>established theor</w:t>
      </w:r>
      <w:r w:rsidR="00421AAE">
        <w:rPr>
          <w:rFonts w:ascii="Times New Roman" w:hAnsi="Times New Roman" w:cs="Times New Roman"/>
          <w:sz w:val="24"/>
          <w:szCs w:val="24"/>
        </w:rPr>
        <w:t>y</w:t>
      </w:r>
      <w:r>
        <w:rPr>
          <w:rFonts w:ascii="Times New Roman" w:hAnsi="Times New Roman" w:cs="Times New Roman"/>
          <w:sz w:val="24"/>
          <w:szCs w:val="24"/>
        </w:rPr>
        <w:t xml:space="preserve"> </w:t>
      </w:r>
      <w:r w:rsidR="00421AAE">
        <w:rPr>
          <w:rFonts w:ascii="Times New Roman" w:hAnsi="Times New Roman" w:cs="Times New Roman"/>
          <w:sz w:val="24"/>
          <w:szCs w:val="24"/>
        </w:rPr>
        <w:t xml:space="preserve">of </w:t>
      </w:r>
      <w:r>
        <w:rPr>
          <w:rFonts w:ascii="Times New Roman" w:hAnsi="Times New Roman" w:cs="Times New Roman"/>
          <w:sz w:val="24"/>
          <w:szCs w:val="24"/>
        </w:rPr>
        <w:t xml:space="preserve">Para-Social Relationship </w:t>
      </w:r>
      <w:r w:rsidR="00684772">
        <w:rPr>
          <w:rFonts w:ascii="Times New Roman" w:hAnsi="Times New Roman" w:cs="Times New Roman"/>
          <w:sz w:val="24"/>
          <w:szCs w:val="24"/>
        </w:rPr>
        <w:t xml:space="preserve">as well as the theory of Identification </w:t>
      </w:r>
      <w:r>
        <w:rPr>
          <w:rFonts w:ascii="Times New Roman" w:hAnsi="Times New Roman" w:cs="Times New Roman"/>
          <w:sz w:val="24"/>
          <w:szCs w:val="24"/>
        </w:rPr>
        <w:t>to build a foundation for understanding mental health and being able to communicate about it more effectively.</w:t>
      </w:r>
    </w:p>
    <w:p w14:paraId="416B68CE" w14:textId="444C13AE" w:rsidR="007B0AB7" w:rsidRPr="005F69AD" w:rsidRDefault="007B0AB7" w:rsidP="00F27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effect of creating a</w:t>
      </w:r>
      <w:r w:rsidR="00F277F4">
        <w:rPr>
          <w:rFonts w:ascii="Times New Roman" w:hAnsi="Times New Roman" w:cs="Times New Roman"/>
          <w:sz w:val="24"/>
          <w:szCs w:val="24"/>
        </w:rPr>
        <w:t>n imagined</w:t>
      </w:r>
      <w:r>
        <w:rPr>
          <w:rFonts w:ascii="Times New Roman" w:hAnsi="Times New Roman" w:cs="Times New Roman"/>
          <w:sz w:val="24"/>
          <w:szCs w:val="24"/>
        </w:rPr>
        <w:t xml:space="preserve"> bond </w:t>
      </w:r>
      <w:r w:rsidR="00F277F4">
        <w:rPr>
          <w:rFonts w:ascii="Times New Roman" w:hAnsi="Times New Roman" w:cs="Times New Roman"/>
          <w:sz w:val="24"/>
          <w:szCs w:val="24"/>
        </w:rPr>
        <w:t xml:space="preserve">is what para-social relationship theory deals with. </w:t>
      </w:r>
      <w:r w:rsidR="00F277F4" w:rsidRPr="00F277F4">
        <w:rPr>
          <w:rFonts w:ascii="Times New Roman" w:hAnsi="Times New Roman" w:cs="Times New Roman"/>
          <w:sz w:val="24"/>
          <w:szCs w:val="24"/>
        </w:rPr>
        <w:t xml:space="preserve">These can include admirations for celebrities, sports players, or fictional characters </w:t>
      </w:r>
      <w:r w:rsidR="00F277F4" w:rsidRPr="00F277F4">
        <w:rPr>
          <w:rFonts w:ascii="Times New Roman" w:hAnsi="Times New Roman" w:cs="Times New Roman"/>
          <w:sz w:val="24"/>
          <w:szCs w:val="24"/>
        </w:rPr>
        <w:lastRenderedPageBreak/>
        <w:t xml:space="preserve">(Hartmann, Stuke, &amp; Daschmann, 2008; Banks &amp; Bowman, 2016). These relationships develop after the viewing, reading, or playing of the media with the consumer somehow relates to the character or celebrity (Rosaen &amp; Dibble, 2016). </w:t>
      </w:r>
      <w:r>
        <w:rPr>
          <w:rFonts w:ascii="Times New Roman" w:hAnsi="Times New Roman" w:cs="Times New Roman"/>
          <w:sz w:val="24"/>
          <w:szCs w:val="24"/>
        </w:rPr>
        <w:t xml:space="preserve">As the participant follows the journey of the main character, they begin to feel like the character is their friend. They start to think of them as a real person, and their relationship will make the emotional impact of the novel much deeper. In using the proven research that individuals who know someone personally affected by illness were more willing to participate in a discussion, para-social relationship theory can turn fiction characters into someone the young adult felt a personal connection with. For this study, we are looking to tie the research done in health communication about the improvement </w:t>
      </w:r>
      <w:r w:rsidR="00555DAA">
        <w:rPr>
          <w:rFonts w:ascii="Times New Roman" w:hAnsi="Times New Roman" w:cs="Times New Roman"/>
          <w:sz w:val="24"/>
          <w:szCs w:val="24"/>
        </w:rPr>
        <w:t xml:space="preserve">in attitudes towards mental health by studying </w:t>
      </w:r>
      <w:r>
        <w:rPr>
          <w:rFonts w:ascii="Times New Roman" w:hAnsi="Times New Roman" w:cs="Times New Roman"/>
          <w:sz w:val="24"/>
          <w:szCs w:val="24"/>
        </w:rPr>
        <w:t xml:space="preserve">viewers who </w:t>
      </w:r>
      <w:r w:rsidR="00555DAA">
        <w:rPr>
          <w:rFonts w:ascii="Times New Roman" w:hAnsi="Times New Roman" w:cs="Times New Roman"/>
          <w:sz w:val="24"/>
          <w:szCs w:val="24"/>
        </w:rPr>
        <w:t>watched either positive or negative mental health interactions</w:t>
      </w:r>
      <w:r>
        <w:rPr>
          <w:rFonts w:ascii="Times New Roman" w:hAnsi="Times New Roman" w:cs="Times New Roman"/>
          <w:sz w:val="24"/>
          <w:szCs w:val="24"/>
        </w:rPr>
        <w:t>.</w:t>
      </w:r>
      <w:r w:rsidR="008721A2">
        <w:rPr>
          <w:rFonts w:ascii="Times New Roman" w:hAnsi="Times New Roman" w:cs="Times New Roman"/>
          <w:sz w:val="24"/>
          <w:szCs w:val="24"/>
        </w:rPr>
        <w:t xml:space="preserve"> I </w:t>
      </w:r>
      <w:r>
        <w:rPr>
          <w:rFonts w:ascii="Times New Roman" w:hAnsi="Times New Roman" w:cs="Times New Roman"/>
          <w:sz w:val="24"/>
          <w:szCs w:val="24"/>
        </w:rPr>
        <w:t xml:space="preserve"> believe that by watching the interactions in </w:t>
      </w:r>
      <w:r w:rsidR="00684772">
        <w:rPr>
          <w:rFonts w:ascii="Times New Roman" w:hAnsi="Times New Roman" w:cs="Times New Roman"/>
          <w:sz w:val="24"/>
          <w:szCs w:val="24"/>
        </w:rPr>
        <w:t xml:space="preserve">selected </w:t>
      </w:r>
      <w:r>
        <w:rPr>
          <w:rFonts w:ascii="Times New Roman" w:hAnsi="Times New Roman" w:cs="Times New Roman"/>
          <w:sz w:val="24"/>
          <w:szCs w:val="24"/>
        </w:rPr>
        <w:t xml:space="preserve">clips, the participant will reflect a change in their attitudes and perceptions of mental health and display behavioral </w:t>
      </w:r>
      <w:r w:rsidR="00014054">
        <w:rPr>
          <w:rFonts w:ascii="Times New Roman" w:hAnsi="Times New Roman" w:cs="Times New Roman"/>
          <w:sz w:val="24"/>
          <w:szCs w:val="24"/>
        </w:rPr>
        <w:t xml:space="preserve">intentions </w:t>
      </w:r>
      <w:r>
        <w:rPr>
          <w:rFonts w:ascii="Times New Roman" w:hAnsi="Times New Roman" w:cs="Times New Roman"/>
          <w:sz w:val="24"/>
          <w:szCs w:val="24"/>
        </w:rPr>
        <w:t xml:space="preserve">which suggest that they would be more willing to seek help </w:t>
      </w:r>
      <w:r w:rsidR="00961F64">
        <w:rPr>
          <w:rFonts w:ascii="Times New Roman" w:hAnsi="Times New Roman" w:cs="Times New Roman"/>
          <w:sz w:val="24"/>
          <w:szCs w:val="24"/>
        </w:rPr>
        <w:t>if the need arises</w:t>
      </w:r>
      <w:r>
        <w:rPr>
          <w:rFonts w:ascii="Times New Roman" w:hAnsi="Times New Roman" w:cs="Times New Roman"/>
          <w:sz w:val="24"/>
          <w:szCs w:val="24"/>
        </w:rPr>
        <w:t>.</w:t>
      </w:r>
      <w:r w:rsidR="00ED285C">
        <w:rPr>
          <w:rFonts w:ascii="Times New Roman" w:hAnsi="Times New Roman" w:cs="Times New Roman"/>
          <w:sz w:val="24"/>
          <w:szCs w:val="24"/>
        </w:rPr>
        <w:t xml:space="preserve"> </w:t>
      </w:r>
      <w:r w:rsidR="005F69AD">
        <w:rPr>
          <w:rFonts w:ascii="Times New Roman" w:hAnsi="Times New Roman" w:cs="Times New Roman"/>
          <w:color w:val="000000" w:themeColor="text1"/>
          <w:sz w:val="24"/>
          <w:szCs w:val="24"/>
        </w:rPr>
        <w:t xml:space="preserve">The objective of this study is understanding the </w:t>
      </w:r>
      <w:r>
        <w:rPr>
          <w:rFonts w:ascii="Times New Roman" w:hAnsi="Times New Roman" w:cs="Times New Roman"/>
          <w:color w:val="000000" w:themeColor="text1"/>
          <w:sz w:val="24"/>
          <w:szCs w:val="24"/>
        </w:rPr>
        <w:t xml:space="preserve">impact of media about a sensitive health topic and does that impact improve the reader's attitudes about communicating about that topic in real life. </w:t>
      </w:r>
      <w:r w:rsidR="005F69AD">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 xml:space="preserve">will be looking at different clips and seeing how these clips influence the population. By relying on previous research in the area, </w:t>
      </w:r>
      <w:r w:rsidR="005F69AD">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 xml:space="preserve">believe there are strong connections that could impact people’s attitudes about mental health and associated communication without the individual completely realizing it. </w:t>
      </w:r>
    </w:p>
    <w:p w14:paraId="50A0871E" w14:textId="5B1F6A55" w:rsidR="007B0AB7" w:rsidRPr="00421AAE" w:rsidRDefault="007B0AB7" w:rsidP="00D31811">
      <w:pPr>
        <w:pStyle w:val="Heading1"/>
      </w:pPr>
      <w:r w:rsidRPr="00421AAE">
        <w:t xml:space="preserve">Review of Relevant Literature </w:t>
      </w:r>
    </w:p>
    <w:p w14:paraId="651C0151" w14:textId="15E35DE6" w:rsidR="006F008C" w:rsidRPr="00626FB9" w:rsidRDefault="00ED285C" w:rsidP="00D973B0">
      <w:pPr>
        <w:shd w:val="clear" w:color="auto" w:fill="FFFFFF"/>
        <w:spacing w:line="480" w:lineRule="auto"/>
        <w:rPr>
          <w:rFonts w:ascii="Times New Roman" w:eastAsia="Times New Roman" w:hAnsi="Times New Roman" w:cs="Times New Roman"/>
          <w:color w:val="000000" w:themeColor="text1"/>
          <w:sz w:val="24"/>
          <w:szCs w:val="24"/>
          <w:u w:val="single"/>
        </w:rPr>
      </w:pPr>
      <w:r>
        <w:rPr>
          <w:rFonts w:ascii="Times New Roman" w:hAnsi="Times New Roman" w:cs="Times New Roman"/>
          <w:sz w:val="24"/>
          <w:szCs w:val="24"/>
        </w:rPr>
        <w:t xml:space="preserve">This project focuses on the impact and change on the attitudes of the target audience </w:t>
      </w:r>
      <w:r w:rsidR="005F69AD">
        <w:rPr>
          <w:rFonts w:ascii="Times New Roman" w:hAnsi="Times New Roman" w:cs="Times New Roman"/>
          <w:sz w:val="24"/>
          <w:szCs w:val="24"/>
        </w:rPr>
        <w:t xml:space="preserve">of young adults (18+) </w:t>
      </w:r>
      <w:r>
        <w:rPr>
          <w:rFonts w:ascii="Times New Roman" w:hAnsi="Times New Roman" w:cs="Times New Roman"/>
          <w:sz w:val="24"/>
          <w:szCs w:val="24"/>
        </w:rPr>
        <w:t xml:space="preserve">on </w:t>
      </w:r>
      <w:r w:rsidRPr="00ED285C">
        <w:rPr>
          <w:rFonts w:ascii="Times New Roman" w:hAnsi="Times New Roman" w:cs="Times New Roman"/>
          <w:sz w:val="24"/>
          <w:szCs w:val="24"/>
        </w:rPr>
        <w:t xml:space="preserve">mental health and potential behavioral </w:t>
      </w:r>
      <w:r w:rsidR="009332C0">
        <w:rPr>
          <w:rFonts w:ascii="Times New Roman" w:hAnsi="Times New Roman" w:cs="Times New Roman"/>
          <w:sz w:val="24"/>
          <w:szCs w:val="24"/>
        </w:rPr>
        <w:t>intentions</w:t>
      </w:r>
      <w:r w:rsidRPr="00ED285C">
        <w:rPr>
          <w:rFonts w:ascii="Times New Roman" w:hAnsi="Times New Roman" w:cs="Times New Roman"/>
          <w:sz w:val="24"/>
          <w:szCs w:val="24"/>
        </w:rPr>
        <w:t xml:space="preserve">. This study </w:t>
      </w:r>
      <w:r w:rsidR="005F69AD">
        <w:rPr>
          <w:rFonts w:ascii="Times New Roman" w:hAnsi="Times New Roman" w:cs="Times New Roman"/>
          <w:sz w:val="24"/>
          <w:szCs w:val="24"/>
        </w:rPr>
        <w:t>is based on  previous</w:t>
      </w:r>
      <w:r w:rsidRPr="00ED285C">
        <w:rPr>
          <w:rFonts w:ascii="Times New Roman" w:hAnsi="Times New Roman" w:cs="Times New Roman"/>
          <w:sz w:val="24"/>
          <w:szCs w:val="24"/>
        </w:rPr>
        <w:t xml:space="preserve"> studies</w:t>
      </w:r>
      <w:r w:rsidR="005F69AD">
        <w:rPr>
          <w:rFonts w:ascii="Times New Roman" w:hAnsi="Times New Roman" w:cs="Times New Roman"/>
          <w:sz w:val="24"/>
          <w:szCs w:val="24"/>
        </w:rPr>
        <w:t xml:space="preserve"> that</w:t>
      </w:r>
      <w:r w:rsidRPr="00ED285C">
        <w:rPr>
          <w:rFonts w:ascii="Times New Roman" w:hAnsi="Times New Roman" w:cs="Times New Roman"/>
          <w:sz w:val="24"/>
          <w:szCs w:val="24"/>
        </w:rPr>
        <w:t xml:space="preserve"> have shown that individuals who have family or friends going through a </w:t>
      </w:r>
      <w:r w:rsidRPr="00ED285C">
        <w:rPr>
          <w:rFonts w:ascii="Times New Roman" w:hAnsi="Times New Roman" w:cs="Times New Roman"/>
          <w:sz w:val="24"/>
          <w:szCs w:val="24"/>
        </w:rPr>
        <w:lastRenderedPageBreak/>
        <w:t>health crisis gain skills to understand and communicate about those skills more effectively in their own lives and with other people. The effects of parasocial relationships have been studied for many genres</w:t>
      </w:r>
      <w:r w:rsidR="008721A2">
        <w:rPr>
          <w:rFonts w:ascii="Times New Roman" w:hAnsi="Times New Roman" w:cs="Times New Roman"/>
          <w:sz w:val="24"/>
          <w:szCs w:val="24"/>
        </w:rPr>
        <w:t xml:space="preserve"> such as </w:t>
      </w:r>
      <w:r w:rsidR="00D866B6">
        <w:rPr>
          <w:rFonts w:ascii="Times New Roman" w:hAnsi="Times New Roman" w:cs="Times New Roman"/>
          <w:sz w:val="24"/>
          <w:szCs w:val="24"/>
        </w:rPr>
        <w:t>romance novels, reality television, and sports,</w:t>
      </w:r>
      <w:r w:rsidRPr="00ED285C">
        <w:rPr>
          <w:rFonts w:ascii="Times New Roman" w:hAnsi="Times New Roman" w:cs="Times New Roman"/>
          <w:sz w:val="24"/>
          <w:szCs w:val="24"/>
        </w:rPr>
        <w:t xml:space="preserve"> but not </w:t>
      </w:r>
      <w:r w:rsidR="008721A2">
        <w:rPr>
          <w:rFonts w:ascii="Times New Roman" w:hAnsi="Times New Roman" w:cs="Times New Roman"/>
          <w:sz w:val="24"/>
          <w:szCs w:val="24"/>
        </w:rPr>
        <w:t xml:space="preserve">much </w:t>
      </w:r>
      <w:r w:rsidRPr="00ED285C">
        <w:rPr>
          <w:rFonts w:ascii="Times New Roman" w:hAnsi="Times New Roman" w:cs="Times New Roman"/>
          <w:sz w:val="24"/>
          <w:szCs w:val="24"/>
        </w:rPr>
        <w:t xml:space="preserve">in media related to mental health. Horton and Wohl (1956) were the first to use the terms "parasocial interactions" (PSI) and "parasocial relationships" (PSR). Horton and Wohl focused mainly on television of the time and how viewers build relationships with the television </w:t>
      </w:r>
      <w:r w:rsidRPr="00603054">
        <w:rPr>
          <w:rFonts w:ascii="Times New Roman" w:hAnsi="Times New Roman" w:cs="Times New Roman"/>
          <w:color w:val="000000" w:themeColor="text1"/>
          <w:sz w:val="24"/>
          <w:szCs w:val="24"/>
        </w:rPr>
        <w:t xml:space="preserve">personality. (Horton and Wohl 1956). Eyal &amp; Cohen (2006) also looked at the impact when we have characters leave shows we love, or when beloved characters die, tying into the theory of Parasocial Breakup. </w:t>
      </w:r>
      <w:r w:rsidR="006F008C" w:rsidRPr="00603054">
        <w:rPr>
          <w:rFonts w:ascii="Times New Roman" w:hAnsi="Times New Roman" w:cs="Times New Roman"/>
          <w:color w:val="000000" w:themeColor="text1"/>
          <w:sz w:val="24"/>
          <w:szCs w:val="24"/>
        </w:rPr>
        <w:t xml:space="preserve">They found that the more connection that the viewer perceived with the character, the stronger the emotional reaction when they were written off the show. </w:t>
      </w:r>
      <w:r w:rsidR="006F008C" w:rsidRPr="00603054">
        <w:rPr>
          <w:rFonts w:ascii="Times New Roman" w:eastAsia="Times New Roman" w:hAnsi="Times New Roman" w:cs="Times New Roman"/>
          <w:color w:val="000000" w:themeColor="text1"/>
          <w:sz w:val="24"/>
          <w:szCs w:val="24"/>
        </w:rPr>
        <w:t xml:space="preserve">Burnett </w:t>
      </w:r>
      <w:r w:rsidR="008721A2">
        <w:rPr>
          <w:rFonts w:ascii="Times New Roman" w:eastAsia="Times New Roman" w:hAnsi="Times New Roman" w:cs="Times New Roman"/>
          <w:color w:val="000000" w:themeColor="text1"/>
          <w:sz w:val="24"/>
          <w:szCs w:val="24"/>
        </w:rPr>
        <w:t>and</w:t>
      </w:r>
      <w:r w:rsidR="006F008C" w:rsidRPr="00603054">
        <w:rPr>
          <w:rFonts w:ascii="Times New Roman" w:eastAsia="Times New Roman" w:hAnsi="Times New Roman" w:cs="Times New Roman"/>
          <w:color w:val="000000" w:themeColor="text1"/>
          <w:sz w:val="24"/>
          <w:szCs w:val="24"/>
        </w:rPr>
        <w:t xml:space="preserve"> Beto (2000) looked at parasocial relationships in the concept on romance </w:t>
      </w:r>
      <w:r w:rsidR="00603054" w:rsidRPr="00603054">
        <w:rPr>
          <w:rFonts w:ascii="Times New Roman" w:eastAsia="Times New Roman" w:hAnsi="Times New Roman" w:cs="Times New Roman"/>
          <w:color w:val="000000" w:themeColor="text1"/>
          <w:sz w:val="24"/>
          <w:szCs w:val="24"/>
        </w:rPr>
        <w:t>novels and</w:t>
      </w:r>
      <w:r w:rsidR="006F008C" w:rsidRPr="00603054">
        <w:rPr>
          <w:rFonts w:ascii="Times New Roman" w:eastAsia="Times New Roman" w:hAnsi="Times New Roman" w:cs="Times New Roman"/>
          <w:color w:val="000000" w:themeColor="text1"/>
          <w:sz w:val="24"/>
          <w:szCs w:val="24"/>
        </w:rPr>
        <w:t xml:space="preserve"> </w:t>
      </w:r>
      <w:r w:rsidR="00603054" w:rsidRPr="00603054">
        <w:rPr>
          <w:rStyle w:val="Hyperlink"/>
          <w:rFonts w:ascii="Times New Roman" w:eastAsia="Times New Roman" w:hAnsi="Times New Roman" w:cs="Times New Roman"/>
          <w:color w:val="000000" w:themeColor="text1"/>
          <w:sz w:val="24"/>
          <w:szCs w:val="24"/>
          <w:u w:val="none"/>
        </w:rPr>
        <w:t xml:space="preserve">found that </w:t>
      </w:r>
      <w:r w:rsidR="00603054">
        <w:rPr>
          <w:rStyle w:val="Hyperlink"/>
          <w:rFonts w:ascii="Times New Roman" w:eastAsia="Times New Roman" w:hAnsi="Times New Roman" w:cs="Times New Roman"/>
          <w:color w:val="000000" w:themeColor="text1"/>
          <w:sz w:val="24"/>
          <w:szCs w:val="24"/>
          <w:u w:val="none"/>
        </w:rPr>
        <w:t xml:space="preserve">some female </w:t>
      </w:r>
      <w:r w:rsidR="00603054" w:rsidRPr="00603054">
        <w:rPr>
          <w:rStyle w:val="Hyperlink"/>
          <w:rFonts w:ascii="Times New Roman" w:eastAsia="Times New Roman" w:hAnsi="Times New Roman" w:cs="Times New Roman"/>
          <w:color w:val="000000" w:themeColor="text1"/>
          <w:sz w:val="24"/>
          <w:szCs w:val="24"/>
          <w:u w:val="none"/>
        </w:rPr>
        <w:t xml:space="preserve">readers </w:t>
      </w:r>
      <w:r w:rsidR="00603054">
        <w:rPr>
          <w:rStyle w:val="Hyperlink"/>
          <w:rFonts w:ascii="Times New Roman" w:eastAsia="Times New Roman" w:hAnsi="Times New Roman" w:cs="Times New Roman"/>
          <w:color w:val="000000" w:themeColor="text1"/>
          <w:sz w:val="24"/>
          <w:szCs w:val="24"/>
          <w:u w:val="none"/>
        </w:rPr>
        <w:t>struggled to maintain their real-life relationships because they were comparing them to fictional romances. The readers began to build a strong enough connection to the male romantic lead in the novel to take that character off of the page and into their relationship. But parasocial only goes so fa</w:t>
      </w:r>
      <w:r w:rsidR="00A830B3">
        <w:rPr>
          <w:rStyle w:val="Hyperlink"/>
          <w:rFonts w:ascii="Times New Roman" w:eastAsia="Times New Roman" w:hAnsi="Times New Roman" w:cs="Times New Roman"/>
          <w:color w:val="000000" w:themeColor="text1"/>
          <w:sz w:val="24"/>
          <w:szCs w:val="24"/>
          <w:u w:val="none"/>
        </w:rPr>
        <w:t xml:space="preserve">r to describe why these mediums are so impactful. </w:t>
      </w:r>
      <w:r w:rsidR="00684772" w:rsidRPr="00603054">
        <w:rPr>
          <w:rFonts w:ascii="Times New Roman" w:hAnsi="Times New Roman" w:cs="Times New Roman"/>
          <w:color w:val="000000" w:themeColor="text1"/>
          <w:sz w:val="24"/>
          <w:szCs w:val="24"/>
        </w:rPr>
        <w:t xml:space="preserve">Identification theory also plays a hand </w:t>
      </w:r>
      <w:r w:rsidR="002901AB">
        <w:rPr>
          <w:rFonts w:ascii="Times New Roman" w:hAnsi="Times New Roman" w:cs="Times New Roman"/>
          <w:color w:val="000000" w:themeColor="text1"/>
          <w:sz w:val="24"/>
          <w:szCs w:val="24"/>
        </w:rPr>
        <w:t>how our young people absorb media.</w:t>
      </w:r>
      <w:r w:rsidR="00684772" w:rsidRPr="00603054">
        <w:rPr>
          <w:rFonts w:ascii="Times New Roman" w:hAnsi="Times New Roman" w:cs="Times New Roman"/>
          <w:color w:val="000000" w:themeColor="text1"/>
          <w:sz w:val="24"/>
          <w:szCs w:val="24"/>
        </w:rPr>
        <w:t xml:space="preserve"> </w:t>
      </w:r>
      <w:r w:rsidR="006F008C" w:rsidRPr="00603054">
        <w:rPr>
          <w:rFonts w:ascii="Times New Roman" w:eastAsia="Times New Roman" w:hAnsi="Times New Roman" w:cs="Times New Roman"/>
          <w:color w:val="000000" w:themeColor="text1"/>
          <w:sz w:val="24"/>
          <w:szCs w:val="24"/>
        </w:rPr>
        <w:t>Cohen (2001)</w:t>
      </w:r>
      <w:r w:rsidR="002901AB">
        <w:rPr>
          <w:rFonts w:ascii="Times New Roman" w:eastAsia="Times New Roman" w:hAnsi="Times New Roman" w:cs="Times New Roman"/>
          <w:color w:val="000000" w:themeColor="text1"/>
          <w:sz w:val="24"/>
          <w:szCs w:val="24"/>
        </w:rPr>
        <w:t xml:space="preserve"> really defined</w:t>
      </w:r>
      <w:r w:rsidR="006F008C" w:rsidRPr="00603054">
        <w:rPr>
          <w:rFonts w:ascii="Times New Roman" w:eastAsia="Times New Roman" w:hAnsi="Times New Roman" w:cs="Times New Roman"/>
          <w:color w:val="000000" w:themeColor="text1"/>
          <w:sz w:val="24"/>
          <w:szCs w:val="24"/>
        </w:rPr>
        <w:t xml:space="preserve"> </w:t>
      </w:r>
      <w:r w:rsidR="002901AB">
        <w:rPr>
          <w:rFonts w:ascii="Times New Roman" w:eastAsia="Times New Roman" w:hAnsi="Times New Roman" w:cs="Times New Roman"/>
          <w:color w:val="000000" w:themeColor="text1"/>
          <w:sz w:val="24"/>
          <w:szCs w:val="24"/>
        </w:rPr>
        <w:t>i</w:t>
      </w:r>
      <w:r w:rsidR="006F008C" w:rsidRPr="00603054">
        <w:rPr>
          <w:rFonts w:ascii="Times New Roman" w:eastAsia="Times New Roman" w:hAnsi="Times New Roman" w:cs="Times New Roman"/>
          <w:color w:val="000000" w:themeColor="text1"/>
          <w:sz w:val="24"/>
          <w:szCs w:val="24"/>
        </w:rPr>
        <w:t>dentification</w:t>
      </w:r>
      <w:r w:rsidR="002901AB">
        <w:rPr>
          <w:rFonts w:ascii="Times New Roman" w:eastAsia="Times New Roman" w:hAnsi="Times New Roman" w:cs="Times New Roman"/>
          <w:color w:val="000000" w:themeColor="text1"/>
          <w:sz w:val="24"/>
          <w:szCs w:val="24"/>
        </w:rPr>
        <w:t xml:space="preserve"> </w:t>
      </w:r>
      <w:r w:rsidR="00A830B3">
        <w:rPr>
          <w:rFonts w:ascii="Times New Roman" w:eastAsia="Times New Roman" w:hAnsi="Times New Roman" w:cs="Times New Roman"/>
          <w:color w:val="000000" w:themeColor="text1"/>
          <w:sz w:val="24"/>
          <w:szCs w:val="24"/>
        </w:rPr>
        <w:t>as, “</w:t>
      </w:r>
      <w:r w:rsidR="00A830B3" w:rsidRPr="00A830B3">
        <w:rPr>
          <w:rFonts w:ascii="Times New Roman" w:eastAsia="Times New Roman" w:hAnsi="Times New Roman" w:cs="Times New Roman"/>
          <w:color w:val="000000" w:themeColor="text1"/>
          <w:sz w:val="24"/>
          <w:szCs w:val="24"/>
        </w:rPr>
        <w:t>an imaginative process through which an audience member assumes the identity, goals, and perspective of a character. Identification is hypothesized to be promoted by technical production features and audience and character attributes and is expected to increase involvement with messages and decrease the chances of critical interpretation</w:t>
      </w:r>
      <w:r w:rsidR="008721A2">
        <w:rPr>
          <w:rFonts w:ascii="Times New Roman" w:eastAsia="Times New Roman" w:hAnsi="Times New Roman" w:cs="Times New Roman"/>
          <w:color w:val="000000" w:themeColor="text1"/>
          <w:sz w:val="24"/>
          <w:szCs w:val="24"/>
        </w:rPr>
        <w:t xml:space="preserve">” (p. _). </w:t>
      </w:r>
      <w:r w:rsidR="00A830B3">
        <w:rPr>
          <w:rFonts w:ascii="Times New Roman" w:eastAsia="Times New Roman" w:hAnsi="Times New Roman" w:cs="Times New Roman"/>
          <w:color w:val="000000" w:themeColor="text1"/>
          <w:sz w:val="24"/>
          <w:szCs w:val="24"/>
        </w:rPr>
        <w:t xml:space="preserve">This means that if you watch a movie with a main character who has the goal of </w:t>
      </w:r>
      <w:r w:rsidR="00626FB9">
        <w:rPr>
          <w:rFonts w:ascii="Times New Roman" w:eastAsia="Times New Roman" w:hAnsi="Times New Roman" w:cs="Times New Roman"/>
          <w:color w:val="000000" w:themeColor="text1"/>
          <w:sz w:val="24"/>
          <w:szCs w:val="24"/>
        </w:rPr>
        <w:t xml:space="preserve">understanding her best friend’s mental illness, then you may take that same goal of understanding into your own life, which would </w:t>
      </w:r>
      <w:r w:rsidR="00EB1F43">
        <w:rPr>
          <w:rFonts w:ascii="Times New Roman" w:eastAsia="Times New Roman" w:hAnsi="Times New Roman" w:cs="Times New Roman"/>
          <w:color w:val="000000" w:themeColor="text1"/>
          <w:sz w:val="24"/>
          <w:szCs w:val="24"/>
        </w:rPr>
        <w:t>affect</w:t>
      </w:r>
      <w:r w:rsidR="00626FB9">
        <w:rPr>
          <w:rFonts w:ascii="Times New Roman" w:eastAsia="Times New Roman" w:hAnsi="Times New Roman" w:cs="Times New Roman"/>
          <w:color w:val="000000" w:themeColor="text1"/>
          <w:sz w:val="24"/>
          <w:szCs w:val="24"/>
        </w:rPr>
        <w:t xml:space="preserve"> your health, and your health communication with others.</w:t>
      </w:r>
    </w:p>
    <w:p w14:paraId="654B50AB" w14:textId="34D5A1D0" w:rsidR="007B0AB7" w:rsidRPr="00D31811" w:rsidRDefault="00B77E1B" w:rsidP="00D31811">
      <w:pPr>
        <w:pStyle w:val="Heading3"/>
        <w:rPr>
          <w:b w:val="0"/>
        </w:rPr>
      </w:pPr>
      <w:r>
        <w:rPr>
          <w:b w:val="0"/>
        </w:rPr>
        <w:lastRenderedPageBreak/>
        <w:t>Effect on Viewer’s Health</w:t>
      </w:r>
    </w:p>
    <w:p w14:paraId="02E5B66D" w14:textId="3B34AD3A" w:rsidR="007B0AB7" w:rsidRPr="00600E01" w:rsidRDefault="008721A2" w:rsidP="00EB1F43">
      <w:pPr>
        <w:shd w:val="clear" w:color="auto" w:fill="FFFFFF"/>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Alt</w:t>
      </w:r>
      <w:r w:rsidR="00F84C86" w:rsidRPr="00600E01">
        <w:rPr>
          <w:rFonts w:ascii="Times New Roman" w:eastAsia="Times New Roman" w:hAnsi="Times New Roman" w:cs="Times New Roman"/>
          <w:color w:val="000000" w:themeColor="text1"/>
          <w:sz w:val="24"/>
          <w:szCs w:val="24"/>
        </w:rPr>
        <w:t xml:space="preserve">hough we have a </w:t>
      </w:r>
      <w:r w:rsidR="003B74C2" w:rsidRPr="00600E01">
        <w:rPr>
          <w:rFonts w:ascii="Times New Roman" w:eastAsia="Times New Roman" w:hAnsi="Times New Roman" w:cs="Times New Roman"/>
          <w:color w:val="000000" w:themeColor="text1"/>
          <w:sz w:val="24"/>
          <w:szCs w:val="24"/>
        </w:rPr>
        <w:t>theoretical</w:t>
      </w:r>
      <w:r w:rsidR="00F84C86" w:rsidRPr="00600E01">
        <w:rPr>
          <w:rFonts w:ascii="Times New Roman" w:eastAsia="Times New Roman" w:hAnsi="Times New Roman" w:cs="Times New Roman"/>
          <w:color w:val="000000" w:themeColor="text1"/>
          <w:sz w:val="24"/>
          <w:szCs w:val="24"/>
        </w:rPr>
        <w:t xml:space="preserve"> framework</w:t>
      </w:r>
      <w:r w:rsidR="00EB1F43" w:rsidRPr="00600E01">
        <w:rPr>
          <w:rFonts w:ascii="Times New Roman" w:eastAsia="Times New Roman" w:hAnsi="Times New Roman" w:cs="Times New Roman"/>
          <w:color w:val="000000" w:themeColor="text1"/>
          <w:sz w:val="24"/>
          <w:szCs w:val="24"/>
        </w:rPr>
        <w:t xml:space="preserve"> </w:t>
      </w:r>
      <w:r w:rsidR="002E7DDF">
        <w:rPr>
          <w:rFonts w:ascii="Times New Roman" w:eastAsia="Times New Roman" w:hAnsi="Times New Roman" w:cs="Times New Roman"/>
          <w:color w:val="000000" w:themeColor="text1"/>
          <w:sz w:val="24"/>
          <w:szCs w:val="24"/>
        </w:rPr>
        <w:t xml:space="preserve">for </w:t>
      </w:r>
      <w:r w:rsidR="00EB1F43" w:rsidRPr="00600E01">
        <w:rPr>
          <w:rFonts w:ascii="Times New Roman" w:eastAsia="Times New Roman" w:hAnsi="Times New Roman" w:cs="Times New Roman"/>
          <w:color w:val="000000" w:themeColor="text1"/>
          <w:sz w:val="24"/>
          <w:szCs w:val="24"/>
        </w:rPr>
        <w:t>why people would begin to change because of media,</w:t>
      </w:r>
      <w:r w:rsidR="00F84C86" w:rsidRPr="00600E01">
        <w:rPr>
          <w:rFonts w:ascii="Times New Roman" w:eastAsia="Times New Roman" w:hAnsi="Times New Roman" w:cs="Times New Roman"/>
          <w:color w:val="000000" w:themeColor="text1"/>
          <w:sz w:val="24"/>
          <w:szCs w:val="24"/>
        </w:rPr>
        <w:t xml:space="preserve"> we </w:t>
      </w:r>
      <w:r w:rsidR="003B74C2" w:rsidRPr="00600E01">
        <w:rPr>
          <w:rFonts w:ascii="Times New Roman" w:eastAsia="Times New Roman" w:hAnsi="Times New Roman" w:cs="Times New Roman"/>
          <w:color w:val="000000" w:themeColor="text1"/>
          <w:sz w:val="24"/>
          <w:szCs w:val="24"/>
        </w:rPr>
        <w:t>have to look at concrete</w:t>
      </w:r>
      <w:r w:rsidR="005B4DA4" w:rsidRPr="00600E01">
        <w:rPr>
          <w:rFonts w:ascii="Times New Roman" w:eastAsia="Times New Roman" w:hAnsi="Times New Roman" w:cs="Times New Roman"/>
          <w:color w:val="000000" w:themeColor="text1"/>
          <w:sz w:val="24"/>
          <w:szCs w:val="24"/>
        </w:rPr>
        <w:t xml:space="preserve"> examples of how media has impacted the viewer’s health. This research study </w:t>
      </w:r>
      <w:r>
        <w:rPr>
          <w:rFonts w:ascii="Times New Roman" w:eastAsia="Times New Roman" w:hAnsi="Times New Roman" w:cs="Times New Roman"/>
          <w:color w:val="000000" w:themeColor="text1"/>
          <w:sz w:val="24"/>
          <w:szCs w:val="24"/>
        </w:rPr>
        <w:t xml:space="preserve">considers the proposition </w:t>
      </w:r>
      <w:r w:rsidR="005B4DA4" w:rsidRPr="00600E01">
        <w:rPr>
          <w:rFonts w:ascii="Times New Roman" w:eastAsia="Times New Roman" w:hAnsi="Times New Roman" w:cs="Times New Roman"/>
          <w:color w:val="000000" w:themeColor="text1"/>
          <w:sz w:val="24"/>
          <w:szCs w:val="24"/>
        </w:rPr>
        <w:t xml:space="preserve">that the impact of the media clips will change the viewers perceptions of mental health by the end of the </w:t>
      </w:r>
      <w:r w:rsidR="00A63CE1" w:rsidRPr="00600E01">
        <w:rPr>
          <w:rFonts w:ascii="Times New Roman" w:eastAsia="Times New Roman" w:hAnsi="Times New Roman" w:cs="Times New Roman"/>
          <w:color w:val="000000" w:themeColor="text1"/>
          <w:sz w:val="24"/>
          <w:szCs w:val="24"/>
        </w:rPr>
        <w:t>study. Media has been proven to have an impact on viewers. Brodie, et. al.</w:t>
      </w:r>
      <w:r>
        <w:rPr>
          <w:rFonts w:ascii="Times New Roman" w:eastAsia="Times New Roman" w:hAnsi="Times New Roman" w:cs="Times New Roman"/>
          <w:color w:val="000000" w:themeColor="text1"/>
          <w:sz w:val="24"/>
          <w:szCs w:val="24"/>
        </w:rPr>
        <w:t xml:space="preserve"> </w:t>
      </w:r>
      <w:r w:rsidR="00A63CE1" w:rsidRPr="00600E01">
        <w:rPr>
          <w:rFonts w:ascii="Times New Roman" w:eastAsia="Times New Roman" w:hAnsi="Times New Roman" w:cs="Times New Roman"/>
          <w:color w:val="000000" w:themeColor="text1"/>
          <w:sz w:val="24"/>
          <w:szCs w:val="24"/>
        </w:rPr>
        <w:t xml:space="preserve">(2001) did a study on the potential for communicating important health information through entertainment media. He found that there was a high potential for successful transmission of health information </w:t>
      </w:r>
      <w:r w:rsidR="006F008C" w:rsidRPr="00600E01">
        <w:rPr>
          <w:rFonts w:ascii="Times New Roman" w:eastAsia="Times New Roman" w:hAnsi="Times New Roman" w:cs="Times New Roman"/>
          <w:color w:val="000000" w:themeColor="text1"/>
          <w:sz w:val="24"/>
          <w:szCs w:val="24"/>
        </w:rPr>
        <w:t>that comes from well written sections of entertainment media, but this can also lead to potential misinformation if done incorrectly.</w:t>
      </w:r>
      <w:r w:rsidR="00047324" w:rsidRPr="00600E01">
        <w:rPr>
          <w:rFonts w:ascii="Times New Roman" w:eastAsia="Times New Roman" w:hAnsi="Times New Roman" w:cs="Times New Roman"/>
          <w:color w:val="000000" w:themeColor="text1"/>
          <w:sz w:val="24"/>
          <w:szCs w:val="24"/>
        </w:rPr>
        <w:t xml:space="preserve"> But mainstr</w:t>
      </w:r>
      <w:r w:rsidR="00EB189B" w:rsidRPr="00600E01">
        <w:rPr>
          <w:rFonts w:ascii="Times New Roman" w:eastAsia="Times New Roman" w:hAnsi="Times New Roman" w:cs="Times New Roman"/>
          <w:color w:val="000000" w:themeColor="text1"/>
          <w:sz w:val="24"/>
          <w:szCs w:val="24"/>
        </w:rPr>
        <w:t>eam</w:t>
      </w:r>
      <w:r w:rsidR="00602BD3" w:rsidRPr="00600E01">
        <w:rPr>
          <w:rFonts w:ascii="Times New Roman" w:eastAsia="Times New Roman" w:hAnsi="Times New Roman" w:cs="Times New Roman"/>
          <w:color w:val="000000" w:themeColor="text1"/>
          <w:sz w:val="24"/>
          <w:szCs w:val="24"/>
        </w:rPr>
        <w:t xml:space="preserve"> media shows like ER would get a wide range of viewers</w:t>
      </w:r>
      <w:r w:rsidR="000047CF" w:rsidRPr="00600E01">
        <w:rPr>
          <w:rFonts w:ascii="Times New Roman" w:eastAsia="Times New Roman" w:hAnsi="Times New Roman" w:cs="Times New Roman"/>
          <w:color w:val="000000" w:themeColor="text1"/>
          <w:sz w:val="24"/>
          <w:szCs w:val="24"/>
        </w:rPr>
        <w:t>, which improves the positive potential of that health information.</w:t>
      </w:r>
      <w:r w:rsidR="00EB1F43" w:rsidRPr="00600E01">
        <w:rPr>
          <w:rFonts w:ascii="Times New Roman" w:eastAsia="Times New Roman" w:hAnsi="Times New Roman" w:cs="Times New Roman"/>
          <w:color w:val="000000" w:themeColor="text1"/>
          <w:sz w:val="24"/>
          <w:szCs w:val="24"/>
        </w:rPr>
        <w:t xml:space="preserve"> </w:t>
      </w:r>
      <w:r w:rsidR="007B0AB7" w:rsidRPr="00600E01">
        <w:rPr>
          <w:rFonts w:ascii="Times New Roman" w:eastAsia="Times New Roman" w:hAnsi="Times New Roman" w:cs="Times New Roman"/>
          <w:color w:val="000000" w:themeColor="text1"/>
          <w:sz w:val="24"/>
          <w:szCs w:val="24"/>
        </w:rPr>
        <w:t>Black</w:t>
      </w:r>
      <w:r w:rsidR="003F1DA5" w:rsidRPr="00600E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w:t>
      </w:r>
      <w:r w:rsidR="003F1DA5" w:rsidRPr="00600E01">
        <w:rPr>
          <w:rFonts w:ascii="Times New Roman" w:eastAsia="Times New Roman" w:hAnsi="Times New Roman" w:cs="Times New Roman"/>
          <w:color w:val="000000" w:themeColor="text1"/>
          <w:sz w:val="24"/>
          <w:szCs w:val="24"/>
        </w:rPr>
        <w:t xml:space="preserve"> </w:t>
      </w:r>
      <w:r w:rsidR="007B0AB7" w:rsidRPr="00600E01">
        <w:rPr>
          <w:rFonts w:ascii="Times New Roman" w:eastAsia="Times New Roman" w:hAnsi="Times New Roman" w:cs="Times New Roman"/>
          <w:color w:val="000000" w:themeColor="text1"/>
          <w:sz w:val="24"/>
          <w:szCs w:val="24"/>
        </w:rPr>
        <w:t>Barnes</w:t>
      </w:r>
      <w:r w:rsidR="003F1DA5" w:rsidRPr="00600E01">
        <w:rPr>
          <w:rFonts w:ascii="Times New Roman" w:eastAsia="Times New Roman" w:hAnsi="Times New Roman" w:cs="Times New Roman"/>
          <w:color w:val="000000" w:themeColor="text1"/>
          <w:sz w:val="24"/>
          <w:szCs w:val="24"/>
        </w:rPr>
        <w:t xml:space="preserve"> </w:t>
      </w:r>
      <w:r w:rsidR="007B0AB7" w:rsidRPr="00600E01">
        <w:rPr>
          <w:rFonts w:ascii="Times New Roman" w:eastAsia="Times New Roman" w:hAnsi="Times New Roman" w:cs="Times New Roman"/>
          <w:color w:val="000000" w:themeColor="text1"/>
          <w:sz w:val="24"/>
          <w:szCs w:val="24"/>
        </w:rPr>
        <w:t>(2015)</w:t>
      </w:r>
      <w:r w:rsidR="003F1DA5" w:rsidRPr="00600E01">
        <w:rPr>
          <w:rFonts w:ascii="Times New Roman" w:eastAsia="Times New Roman" w:hAnsi="Times New Roman" w:cs="Times New Roman"/>
          <w:color w:val="000000" w:themeColor="text1"/>
          <w:sz w:val="24"/>
          <w:szCs w:val="24"/>
        </w:rPr>
        <w:t xml:space="preserve"> looked critically at </w:t>
      </w:r>
      <w:r w:rsidR="00342D98" w:rsidRPr="00600E01">
        <w:rPr>
          <w:rFonts w:ascii="Times New Roman" w:eastAsia="Times New Roman" w:hAnsi="Times New Roman" w:cs="Times New Roman"/>
          <w:color w:val="000000" w:themeColor="text1"/>
          <w:sz w:val="24"/>
          <w:szCs w:val="24"/>
        </w:rPr>
        <w:t>award-winning drama</w:t>
      </w:r>
    </w:p>
    <w:p w14:paraId="218C891C" w14:textId="5CEA78BF" w:rsidR="00B77E1B" w:rsidRPr="00600E01" w:rsidRDefault="000047CF" w:rsidP="00BA39BB">
      <w:pPr>
        <w:shd w:val="clear" w:color="auto" w:fill="FFFFFF"/>
        <w:spacing w:line="480" w:lineRule="auto"/>
        <w:ind w:firstLine="720"/>
        <w:rPr>
          <w:rFonts w:ascii="Times New Roman" w:eastAsia="Times New Roman" w:hAnsi="Times New Roman" w:cs="Times New Roman"/>
          <w:color w:val="000000" w:themeColor="text1"/>
          <w:sz w:val="24"/>
          <w:szCs w:val="24"/>
        </w:rPr>
      </w:pPr>
      <w:r w:rsidRPr="00600E01">
        <w:rPr>
          <w:rFonts w:ascii="Times New Roman" w:eastAsia="Times New Roman" w:hAnsi="Times New Roman" w:cs="Times New Roman"/>
          <w:color w:val="000000" w:themeColor="text1"/>
          <w:sz w:val="24"/>
          <w:szCs w:val="24"/>
        </w:rPr>
        <w:t xml:space="preserve">Thirteen Reasons Why is one of the digital </w:t>
      </w:r>
      <w:r w:rsidR="00BA39BB" w:rsidRPr="00600E01">
        <w:rPr>
          <w:rFonts w:ascii="Times New Roman" w:eastAsia="Times New Roman" w:hAnsi="Times New Roman" w:cs="Times New Roman"/>
          <w:color w:val="000000" w:themeColor="text1"/>
          <w:sz w:val="24"/>
          <w:szCs w:val="24"/>
        </w:rPr>
        <w:t>mediums</w:t>
      </w:r>
      <w:r w:rsidRPr="00600E01">
        <w:rPr>
          <w:rFonts w:ascii="Times New Roman" w:eastAsia="Times New Roman" w:hAnsi="Times New Roman" w:cs="Times New Roman"/>
          <w:color w:val="000000" w:themeColor="text1"/>
          <w:sz w:val="24"/>
          <w:szCs w:val="24"/>
        </w:rPr>
        <w:t xml:space="preserve"> I chose for this study because it has triggered an uptick of </w:t>
      </w:r>
      <w:r w:rsidR="00BA39BB" w:rsidRPr="00600E01">
        <w:rPr>
          <w:rFonts w:ascii="Times New Roman" w:eastAsia="Times New Roman" w:hAnsi="Times New Roman" w:cs="Times New Roman"/>
          <w:color w:val="000000" w:themeColor="text1"/>
          <w:sz w:val="24"/>
          <w:szCs w:val="24"/>
        </w:rPr>
        <w:t xml:space="preserve">research into why the show effective viewers so dramatically. </w:t>
      </w:r>
      <w:r w:rsidR="00B77E1B" w:rsidRPr="00600E01">
        <w:rPr>
          <w:rFonts w:ascii="Times New Roman" w:eastAsia="Times New Roman" w:hAnsi="Times New Roman" w:cs="Times New Roman"/>
          <w:color w:val="000000" w:themeColor="text1"/>
          <w:sz w:val="24"/>
          <w:szCs w:val="24"/>
        </w:rPr>
        <w:t xml:space="preserve">Campo </w:t>
      </w:r>
      <w:r w:rsidR="008721A2">
        <w:rPr>
          <w:rFonts w:ascii="Times New Roman" w:eastAsia="Times New Roman" w:hAnsi="Times New Roman" w:cs="Times New Roman"/>
          <w:color w:val="000000" w:themeColor="text1"/>
          <w:sz w:val="24"/>
          <w:szCs w:val="24"/>
        </w:rPr>
        <w:t>and</w:t>
      </w:r>
      <w:r w:rsidR="00B77E1B" w:rsidRPr="00600E01">
        <w:rPr>
          <w:rFonts w:ascii="Times New Roman" w:eastAsia="Times New Roman" w:hAnsi="Times New Roman" w:cs="Times New Roman"/>
          <w:color w:val="000000" w:themeColor="text1"/>
          <w:sz w:val="24"/>
          <w:szCs w:val="24"/>
        </w:rPr>
        <w:t xml:space="preserve"> Bridge (2018)</w:t>
      </w:r>
      <w:r w:rsidR="00BA39BB" w:rsidRPr="00600E01">
        <w:rPr>
          <w:rFonts w:ascii="Times New Roman" w:eastAsia="Times New Roman" w:hAnsi="Times New Roman" w:cs="Times New Roman"/>
          <w:color w:val="000000" w:themeColor="text1"/>
          <w:sz w:val="24"/>
          <w:szCs w:val="24"/>
        </w:rPr>
        <w:t xml:space="preserve"> e</w:t>
      </w:r>
      <w:r w:rsidR="00B77E1B" w:rsidRPr="00600E01">
        <w:rPr>
          <w:rFonts w:ascii="Times New Roman" w:eastAsia="Times New Roman" w:hAnsi="Times New Roman" w:cs="Times New Roman"/>
          <w:color w:val="000000" w:themeColor="text1"/>
          <w:sz w:val="24"/>
          <w:szCs w:val="24"/>
        </w:rPr>
        <w:t>xplor</w:t>
      </w:r>
      <w:r w:rsidR="00BA39BB" w:rsidRPr="00600E01">
        <w:rPr>
          <w:rFonts w:ascii="Times New Roman" w:eastAsia="Times New Roman" w:hAnsi="Times New Roman" w:cs="Times New Roman"/>
          <w:color w:val="000000" w:themeColor="text1"/>
          <w:sz w:val="24"/>
          <w:szCs w:val="24"/>
        </w:rPr>
        <w:t>ed</w:t>
      </w:r>
      <w:r w:rsidR="00B77E1B" w:rsidRPr="00600E01">
        <w:rPr>
          <w:rFonts w:ascii="Times New Roman" w:eastAsia="Times New Roman" w:hAnsi="Times New Roman" w:cs="Times New Roman"/>
          <w:color w:val="000000" w:themeColor="text1"/>
          <w:sz w:val="24"/>
          <w:szCs w:val="24"/>
        </w:rPr>
        <w:t xml:space="preserve"> </w:t>
      </w:r>
      <w:r w:rsidR="00BA39BB" w:rsidRPr="00600E01">
        <w:rPr>
          <w:rFonts w:ascii="Times New Roman" w:eastAsia="Times New Roman" w:hAnsi="Times New Roman" w:cs="Times New Roman"/>
          <w:color w:val="000000" w:themeColor="text1"/>
          <w:sz w:val="24"/>
          <w:szCs w:val="24"/>
        </w:rPr>
        <w:t xml:space="preserve">the impact of this show, looking for positives, amidst the backlash of negative publicity the show was getting for the dramatic portrayal of suicide. This research came from a medical perspective but reasoned that </w:t>
      </w:r>
      <w:r w:rsidR="00600E01" w:rsidRPr="00600E01">
        <w:rPr>
          <w:rFonts w:ascii="Times New Roman" w:eastAsia="Times New Roman" w:hAnsi="Times New Roman" w:cs="Times New Roman"/>
          <w:color w:val="000000" w:themeColor="text1"/>
          <w:sz w:val="24"/>
          <w:szCs w:val="24"/>
        </w:rPr>
        <w:t>more researchers need to cross disciplinary lines to study the</w:t>
      </w:r>
      <w:r w:rsidR="00BA39BB" w:rsidRPr="00600E01">
        <w:rPr>
          <w:rFonts w:ascii="Times New Roman" w:eastAsia="Times New Roman" w:hAnsi="Times New Roman" w:cs="Times New Roman"/>
          <w:color w:val="000000" w:themeColor="text1"/>
          <w:sz w:val="24"/>
          <w:szCs w:val="24"/>
        </w:rPr>
        <w:t xml:space="preserve"> impact of popular media on suicide and violent behaviors</w:t>
      </w:r>
      <w:r w:rsidR="00600E01" w:rsidRPr="00600E01">
        <w:rPr>
          <w:rFonts w:ascii="Times New Roman" w:eastAsia="Times New Roman" w:hAnsi="Times New Roman" w:cs="Times New Roman"/>
          <w:color w:val="000000" w:themeColor="text1"/>
          <w:sz w:val="24"/>
          <w:szCs w:val="24"/>
        </w:rPr>
        <w:t xml:space="preserve"> and look at the best practices to avoid harm to the audience.</w:t>
      </w:r>
      <w:r w:rsidR="00BA39BB" w:rsidRPr="00600E01">
        <w:rPr>
          <w:rFonts w:ascii="Times New Roman" w:eastAsia="Times New Roman" w:hAnsi="Times New Roman" w:cs="Times New Roman"/>
          <w:color w:val="000000" w:themeColor="text1"/>
          <w:sz w:val="24"/>
          <w:szCs w:val="24"/>
        </w:rPr>
        <w:t xml:space="preserve"> </w:t>
      </w:r>
      <w:r w:rsidR="00B77E1B" w:rsidRPr="00600E01">
        <w:rPr>
          <w:rFonts w:ascii="Times New Roman" w:eastAsia="Times New Roman" w:hAnsi="Times New Roman" w:cs="Times New Roman"/>
          <w:color w:val="000000" w:themeColor="text1"/>
          <w:sz w:val="24"/>
          <w:szCs w:val="24"/>
        </w:rPr>
        <w:t xml:space="preserve">Ayers, et. al. (2017) </w:t>
      </w:r>
      <w:r w:rsidR="00600E01" w:rsidRPr="00600E01">
        <w:rPr>
          <w:rFonts w:ascii="Times New Roman" w:eastAsia="Times New Roman" w:hAnsi="Times New Roman" w:cs="Times New Roman"/>
          <w:color w:val="000000" w:themeColor="text1"/>
          <w:sz w:val="24"/>
          <w:szCs w:val="24"/>
        </w:rPr>
        <w:t xml:space="preserve">also </w:t>
      </w:r>
      <w:r w:rsidR="00B77E1B" w:rsidRPr="00600E01">
        <w:rPr>
          <w:rFonts w:ascii="Times New Roman" w:eastAsia="Times New Roman" w:hAnsi="Times New Roman" w:cs="Times New Roman"/>
          <w:color w:val="000000" w:themeColor="text1"/>
          <w:sz w:val="24"/>
          <w:szCs w:val="24"/>
        </w:rPr>
        <w:t xml:space="preserve">discussed Thirteen Reasons Why, </w:t>
      </w:r>
      <w:r w:rsidR="00600E01" w:rsidRPr="00600E01">
        <w:rPr>
          <w:rFonts w:ascii="Times New Roman" w:eastAsia="Times New Roman" w:hAnsi="Times New Roman" w:cs="Times New Roman"/>
          <w:color w:val="000000" w:themeColor="text1"/>
          <w:sz w:val="24"/>
          <w:szCs w:val="24"/>
        </w:rPr>
        <w:t>and</w:t>
      </w:r>
      <w:r w:rsidR="00B77E1B" w:rsidRPr="00600E01">
        <w:rPr>
          <w:rFonts w:ascii="Times New Roman" w:eastAsia="Times New Roman" w:hAnsi="Times New Roman" w:cs="Times New Roman"/>
          <w:color w:val="000000" w:themeColor="text1"/>
          <w:sz w:val="24"/>
          <w:szCs w:val="24"/>
        </w:rPr>
        <w:t xml:space="preserve"> the spike in internet searches related to suicide. Though this young adult television program raised the awareness for suicide in general, there was a huge rise in suicidal ideation. The authors push for media to be researched for potential health related impact before releasing. </w:t>
      </w:r>
      <w:r w:rsidR="004451BF" w:rsidRPr="004451BF">
        <w:rPr>
          <w:rFonts w:ascii="Times New Roman" w:eastAsia="Times New Roman" w:hAnsi="Times New Roman" w:cs="Times New Roman"/>
          <w:color w:val="000000" w:themeColor="text1"/>
          <w:sz w:val="24"/>
          <w:szCs w:val="24"/>
        </w:rPr>
        <w:t xml:space="preserve">Our society </w:t>
      </w:r>
      <w:r w:rsidR="004451BF" w:rsidRPr="004451BF">
        <w:rPr>
          <w:rFonts w:ascii="Times New Roman" w:eastAsia="Times New Roman" w:hAnsi="Times New Roman" w:cs="Times New Roman"/>
          <w:color w:val="000000" w:themeColor="text1"/>
          <w:sz w:val="24"/>
          <w:szCs w:val="24"/>
        </w:rPr>
        <w:lastRenderedPageBreak/>
        <w:t>is faced with a population of individuals who do not have the needed skills to communicate effectively about their mental health and wellbeing according to Gullivan et al. (2010).</w:t>
      </w:r>
    </w:p>
    <w:p w14:paraId="68ED6AC7" w14:textId="2F918C38" w:rsidR="007B0AB7" w:rsidRPr="00D31811" w:rsidRDefault="00D31811" w:rsidP="00D31811">
      <w:pPr>
        <w:pStyle w:val="Heading3"/>
        <w:rPr>
          <w:b w:val="0"/>
        </w:rPr>
      </w:pPr>
      <w:r>
        <w:rPr>
          <w:b w:val="0"/>
        </w:rPr>
        <w:t>Reducing Health Communication Barriers</w:t>
      </w:r>
    </w:p>
    <w:p w14:paraId="737AAB81" w14:textId="7F74B1CD" w:rsidR="008A5A4F" w:rsidRPr="00B35244" w:rsidRDefault="004451BF" w:rsidP="008A5A4F">
      <w:pPr>
        <w:spacing w:line="480" w:lineRule="auto"/>
        <w:ind w:firstLine="720"/>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 xml:space="preserve">In order to make the changes I </w:t>
      </w:r>
      <w:r w:rsidR="004B646A">
        <w:rPr>
          <w:rFonts w:ascii="Times New Roman" w:hAnsi="Times New Roman" w:cs="Times New Roman"/>
          <w:color w:val="000000" w:themeColor="text1"/>
          <w:sz w:val="24"/>
          <w:szCs w:val="24"/>
        </w:rPr>
        <w:t>expect;</w:t>
      </w:r>
      <w:r>
        <w:rPr>
          <w:rFonts w:ascii="Times New Roman" w:hAnsi="Times New Roman" w:cs="Times New Roman"/>
          <w:color w:val="000000" w:themeColor="text1"/>
          <w:sz w:val="24"/>
          <w:szCs w:val="24"/>
        </w:rPr>
        <w:t xml:space="preserve"> the media needs to contain a way to break down the</w:t>
      </w:r>
      <w:r w:rsidR="004233B1">
        <w:rPr>
          <w:rFonts w:ascii="Times New Roman" w:hAnsi="Times New Roman" w:cs="Times New Roman"/>
          <w:color w:val="000000" w:themeColor="text1"/>
          <w:sz w:val="24"/>
          <w:szCs w:val="24"/>
        </w:rPr>
        <w:t xml:space="preserve"> barriers to health communication</w:t>
      </w:r>
      <w:r>
        <w:rPr>
          <w:rFonts w:ascii="Times New Roman" w:hAnsi="Times New Roman" w:cs="Times New Roman"/>
          <w:color w:val="000000" w:themeColor="text1"/>
          <w:sz w:val="24"/>
          <w:szCs w:val="24"/>
        </w:rPr>
        <w:t>.</w:t>
      </w:r>
      <w:r w:rsidR="004B646A">
        <w:rPr>
          <w:rFonts w:ascii="Times New Roman" w:hAnsi="Times New Roman" w:cs="Times New Roman"/>
          <w:color w:val="000000" w:themeColor="text1"/>
          <w:sz w:val="24"/>
          <w:szCs w:val="24"/>
        </w:rPr>
        <w:t xml:space="preserve"> As </w:t>
      </w:r>
      <w:r w:rsidR="004B646A" w:rsidRPr="004B646A">
        <w:rPr>
          <w:rFonts w:ascii="Times New Roman" w:eastAsia="Times New Roman" w:hAnsi="Times New Roman" w:cs="Times New Roman"/>
          <w:color w:val="000000" w:themeColor="text1"/>
          <w:sz w:val="24"/>
          <w:szCs w:val="24"/>
        </w:rPr>
        <w:t xml:space="preserve">Mitchell, </w:t>
      </w:r>
      <w:r w:rsidR="004B646A">
        <w:rPr>
          <w:rFonts w:ascii="Times New Roman" w:eastAsia="Times New Roman" w:hAnsi="Times New Roman" w:cs="Times New Roman"/>
          <w:color w:val="000000" w:themeColor="text1"/>
          <w:sz w:val="24"/>
          <w:szCs w:val="24"/>
        </w:rPr>
        <w:t>et. al</w:t>
      </w:r>
      <w:r w:rsidR="004B646A" w:rsidRPr="004B646A">
        <w:rPr>
          <w:rFonts w:ascii="Times New Roman" w:eastAsia="Times New Roman" w:hAnsi="Times New Roman" w:cs="Times New Roman"/>
          <w:color w:val="000000" w:themeColor="text1"/>
          <w:sz w:val="24"/>
          <w:szCs w:val="24"/>
        </w:rPr>
        <w:t>. (2017)</w:t>
      </w:r>
      <w:r w:rsidR="004B646A">
        <w:rPr>
          <w:rFonts w:ascii="Times New Roman" w:eastAsia="Times New Roman" w:hAnsi="Times New Roman" w:cs="Times New Roman"/>
          <w:color w:val="000000" w:themeColor="text1"/>
          <w:sz w:val="24"/>
          <w:szCs w:val="24"/>
        </w:rPr>
        <w:t xml:space="preserve"> discu</w:t>
      </w:r>
      <w:r w:rsidR="008A5A4F">
        <w:rPr>
          <w:rFonts w:ascii="Times New Roman" w:eastAsia="Times New Roman" w:hAnsi="Times New Roman" w:cs="Times New Roman"/>
          <w:color w:val="000000" w:themeColor="text1"/>
          <w:sz w:val="24"/>
          <w:szCs w:val="24"/>
        </w:rPr>
        <w:t xml:space="preserve">ssed, </w:t>
      </w:r>
      <w:r w:rsidR="008A5A4F" w:rsidRPr="008A5A4F">
        <w:rPr>
          <w:rFonts w:ascii="Times New Roman" w:eastAsia="Times New Roman" w:hAnsi="Times New Roman" w:cs="Times New Roman"/>
          <w:color w:val="000000" w:themeColor="text1"/>
          <w:sz w:val="24"/>
          <w:szCs w:val="24"/>
        </w:rPr>
        <w:t xml:space="preserve">35% of </w:t>
      </w:r>
      <w:r w:rsidR="008A5A4F">
        <w:rPr>
          <w:rFonts w:ascii="Times New Roman" w:eastAsia="Times New Roman" w:hAnsi="Times New Roman" w:cs="Times New Roman"/>
          <w:color w:val="000000" w:themeColor="text1"/>
          <w:sz w:val="24"/>
          <w:szCs w:val="24"/>
        </w:rPr>
        <w:t xml:space="preserve">young adults in the U.K, dealing with </w:t>
      </w:r>
      <w:r w:rsidR="008A5A4F" w:rsidRPr="008A5A4F">
        <w:rPr>
          <w:rFonts w:ascii="Times New Roman" w:eastAsia="Times New Roman" w:hAnsi="Times New Roman" w:cs="Times New Roman"/>
          <w:color w:val="000000" w:themeColor="text1"/>
          <w:sz w:val="24"/>
          <w:szCs w:val="24"/>
        </w:rPr>
        <w:t>emotional or mental health difficulties</w:t>
      </w:r>
      <w:r w:rsidR="008A5A4F">
        <w:rPr>
          <w:rFonts w:ascii="Times New Roman" w:eastAsia="Times New Roman" w:hAnsi="Times New Roman" w:cs="Times New Roman"/>
          <w:color w:val="000000" w:themeColor="text1"/>
          <w:sz w:val="24"/>
          <w:szCs w:val="24"/>
        </w:rPr>
        <w:t xml:space="preserve"> </w:t>
      </w:r>
      <w:r w:rsidR="008A5A4F" w:rsidRPr="008A5A4F">
        <w:rPr>
          <w:rFonts w:ascii="Times New Roman" w:eastAsia="Times New Roman" w:hAnsi="Times New Roman" w:cs="Times New Roman"/>
          <w:color w:val="000000" w:themeColor="text1"/>
          <w:sz w:val="24"/>
          <w:szCs w:val="24"/>
        </w:rPr>
        <w:t>did not seek any formal or informal help</w:t>
      </w:r>
      <w:r w:rsidR="008A5A4F">
        <w:rPr>
          <w:rFonts w:ascii="Times New Roman" w:eastAsia="Times New Roman" w:hAnsi="Times New Roman" w:cs="Times New Roman"/>
          <w:color w:val="000000" w:themeColor="text1"/>
          <w:sz w:val="24"/>
          <w:szCs w:val="24"/>
        </w:rPr>
        <w:t xml:space="preserve">. </w:t>
      </w:r>
      <w:r w:rsidR="008A5A4F" w:rsidRPr="008A5A4F">
        <w:rPr>
          <w:rFonts w:ascii="Times New Roman" w:eastAsia="Times New Roman" w:hAnsi="Times New Roman" w:cs="Times New Roman"/>
          <w:color w:val="000000" w:themeColor="text1"/>
          <w:sz w:val="24"/>
          <w:szCs w:val="24"/>
        </w:rPr>
        <w:t xml:space="preserve"> </w:t>
      </w:r>
      <w:r w:rsidR="008A5A4F">
        <w:rPr>
          <w:rFonts w:ascii="Times New Roman" w:eastAsia="Times New Roman" w:hAnsi="Times New Roman" w:cs="Times New Roman"/>
          <w:color w:val="000000" w:themeColor="text1"/>
          <w:sz w:val="24"/>
          <w:szCs w:val="24"/>
        </w:rPr>
        <w:t xml:space="preserve">The </w:t>
      </w:r>
      <w:r w:rsidR="008A5A4F" w:rsidRPr="008A5A4F">
        <w:rPr>
          <w:rFonts w:ascii="Times New Roman" w:eastAsia="Times New Roman" w:hAnsi="Times New Roman" w:cs="Times New Roman"/>
          <w:color w:val="000000" w:themeColor="text1"/>
          <w:sz w:val="24"/>
          <w:szCs w:val="24"/>
        </w:rPr>
        <w:t>perceived stigma, difficulty expressing</w:t>
      </w:r>
      <w:r w:rsidR="008A5A4F">
        <w:rPr>
          <w:rFonts w:ascii="Times New Roman" w:eastAsia="Times New Roman" w:hAnsi="Times New Roman" w:cs="Times New Roman"/>
          <w:color w:val="000000" w:themeColor="text1"/>
          <w:sz w:val="24"/>
          <w:szCs w:val="24"/>
        </w:rPr>
        <w:t xml:space="preserve"> </w:t>
      </w:r>
      <w:r w:rsidR="008A5A4F" w:rsidRPr="008A5A4F">
        <w:rPr>
          <w:rFonts w:ascii="Times New Roman" w:eastAsia="Times New Roman" w:hAnsi="Times New Roman" w:cs="Times New Roman"/>
          <w:color w:val="000000" w:themeColor="text1"/>
          <w:sz w:val="24"/>
          <w:szCs w:val="24"/>
        </w:rPr>
        <w:t>concerns and accessing help, alongside a</w:t>
      </w:r>
      <w:r w:rsidR="008A5A4F">
        <w:rPr>
          <w:rFonts w:ascii="Times New Roman" w:eastAsia="Times New Roman" w:hAnsi="Times New Roman" w:cs="Times New Roman"/>
          <w:color w:val="000000" w:themeColor="text1"/>
          <w:sz w:val="24"/>
          <w:szCs w:val="24"/>
        </w:rPr>
        <w:t xml:space="preserve"> </w:t>
      </w:r>
      <w:r w:rsidR="008A5A4F" w:rsidRPr="008A5A4F">
        <w:rPr>
          <w:rFonts w:ascii="Times New Roman" w:eastAsia="Times New Roman" w:hAnsi="Times New Roman" w:cs="Times New Roman"/>
          <w:color w:val="000000" w:themeColor="text1"/>
          <w:sz w:val="24"/>
          <w:szCs w:val="24"/>
        </w:rPr>
        <w:t>preference for self-reliance</w:t>
      </w:r>
      <w:r w:rsidR="008A5A4F">
        <w:rPr>
          <w:rFonts w:ascii="Times New Roman" w:eastAsia="Times New Roman" w:hAnsi="Times New Roman" w:cs="Times New Roman"/>
          <w:color w:val="000000" w:themeColor="text1"/>
          <w:sz w:val="24"/>
          <w:szCs w:val="24"/>
        </w:rPr>
        <w:t xml:space="preserve"> showed up as major barriers to getting the help they needed. Of these barriers, stigma is one of the largest, and has been focused on for a bulk of research. </w:t>
      </w:r>
      <w:r w:rsidR="008A5A4F" w:rsidRPr="00B35244">
        <w:rPr>
          <w:rFonts w:ascii="Times New Roman" w:hAnsi="Times New Roman" w:cs="Times New Roman"/>
          <w:color w:val="000000" w:themeColor="text1"/>
          <w:sz w:val="24"/>
        </w:rPr>
        <w:t>O'Connor, et. al (2014)</w:t>
      </w:r>
      <w:r w:rsidR="00B35244">
        <w:rPr>
          <w:rFonts w:ascii="Times New Roman" w:hAnsi="Times New Roman" w:cs="Times New Roman"/>
          <w:color w:val="000000" w:themeColor="text1"/>
          <w:sz w:val="24"/>
        </w:rPr>
        <w:t xml:space="preserve"> found similar reasons that U.S young adults do no seek help, and that stigma was number one on the list. </w:t>
      </w:r>
      <w:r w:rsidR="00E566B0">
        <w:rPr>
          <w:rFonts w:ascii="Times New Roman" w:hAnsi="Times New Roman" w:cs="Times New Roman"/>
          <w:color w:val="000000" w:themeColor="text1"/>
          <w:sz w:val="24"/>
        </w:rPr>
        <w:t>Showing media portrayals where the stigma did not affect the outcome of a mental health conversation could potentially be very impactful for these young adults.</w:t>
      </w:r>
    </w:p>
    <w:p w14:paraId="11BB988E" w14:textId="18402CCA" w:rsidR="007B0AB7" w:rsidRPr="00D31811" w:rsidRDefault="00D31811" w:rsidP="00D31811">
      <w:pPr>
        <w:pStyle w:val="Heading3"/>
        <w:rPr>
          <w:b w:val="0"/>
        </w:rPr>
      </w:pPr>
      <w:r>
        <w:rPr>
          <w:b w:val="0"/>
        </w:rPr>
        <w:t>Impact of Young Adult Books</w:t>
      </w:r>
    </w:p>
    <w:p w14:paraId="5A44FF6A" w14:textId="6F675837" w:rsidR="007B0AB7" w:rsidRPr="00EB1F43" w:rsidRDefault="00DE644A" w:rsidP="00F12B79">
      <w:pPr>
        <w:shd w:val="clear" w:color="auto" w:fill="FFFFFF"/>
        <w:spacing w:line="480" w:lineRule="auto"/>
        <w:ind w:firstLine="720"/>
        <w:rPr>
          <w:rFonts w:ascii="Times New Roman" w:eastAsia="Times New Roman" w:hAnsi="Times New Roman" w:cs="Times New Roman"/>
          <w:color w:val="000000" w:themeColor="text1"/>
          <w:sz w:val="24"/>
          <w:szCs w:val="24"/>
        </w:rPr>
      </w:pPr>
      <w:r w:rsidRPr="00EB1F43">
        <w:rPr>
          <w:rFonts w:ascii="Times New Roman" w:eastAsia="Times New Roman" w:hAnsi="Times New Roman" w:cs="Times New Roman"/>
          <w:color w:val="000000" w:themeColor="text1"/>
          <w:sz w:val="24"/>
          <w:szCs w:val="24"/>
        </w:rPr>
        <w:t xml:space="preserve">There has already been a </w:t>
      </w:r>
      <w:r w:rsidR="008721A2">
        <w:rPr>
          <w:rFonts w:ascii="Times New Roman" w:eastAsia="Times New Roman" w:hAnsi="Times New Roman" w:cs="Times New Roman"/>
          <w:color w:val="000000" w:themeColor="text1"/>
          <w:sz w:val="24"/>
          <w:szCs w:val="24"/>
        </w:rPr>
        <w:t xml:space="preserve">great deal </w:t>
      </w:r>
      <w:r w:rsidRPr="00EB1F43">
        <w:rPr>
          <w:rFonts w:ascii="Times New Roman" w:eastAsia="Times New Roman" w:hAnsi="Times New Roman" w:cs="Times New Roman"/>
          <w:color w:val="000000" w:themeColor="text1"/>
          <w:sz w:val="24"/>
          <w:szCs w:val="24"/>
        </w:rPr>
        <w:t>of research</w:t>
      </w:r>
      <w:r w:rsidR="00747DFE" w:rsidRPr="00EB1F43">
        <w:rPr>
          <w:rFonts w:ascii="Times New Roman" w:eastAsia="Times New Roman" w:hAnsi="Times New Roman" w:cs="Times New Roman"/>
          <w:color w:val="000000" w:themeColor="text1"/>
          <w:sz w:val="24"/>
          <w:szCs w:val="24"/>
        </w:rPr>
        <w:t xml:space="preserve"> on the impact of different types of media on an audience</w:t>
      </w:r>
      <w:r w:rsidR="005B518F">
        <w:rPr>
          <w:rFonts w:ascii="Times New Roman" w:eastAsia="Times New Roman" w:hAnsi="Times New Roman" w:cs="Times New Roman"/>
          <w:color w:val="000000" w:themeColor="text1"/>
          <w:sz w:val="24"/>
          <w:szCs w:val="24"/>
        </w:rPr>
        <w:t>. When we narrow the lens</w:t>
      </w:r>
      <w:r w:rsidR="00747DFE" w:rsidRPr="00EB1F43">
        <w:rPr>
          <w:rFonts w:ascii="Times New Roman" w:eastAsia="Times New Roman" w:hAnsi="Times New Roman" w:cs="Times New Roman"/>
          <w:color w:val="000000" w:themeColor="text1"/>
          <w:sz w:val="24"/>
          <w:szCs w:val="24"/>
        </w:rPr>
        <w:t xml:space="preserve"> to </w:t>
      </w:r>
      <w:r w:rsidR="005B518F">
        <w:rPr>
          <w:rFonts w:ascii="Times New Roman" w:eastAsia="Times New Roman" w:hAnsi="Times New Roman" w:cs="Times New Roman"/>
          <w:color w:val="000000" w:themeColor="text1"/>
          <w:sz w:val="24"/>
          <w:szCs w:val="24"/>
        </w:rPr>
        <w:t>focus</w:t>
      </w:r>
      <w:r w:rsidR="00747DFE" w:rsidRPr="00EB1F43">
        <w:rPr>
          <w:rFonts w:ascii="Times New Roman" w:eastAsia="Times New Roman" w:hAnsi="Times New Roman" w:cs="Times New Roman"/>
          <w:color w:val="000000" w:themeColor="text1"/>
          <w:sz w:val="24"/>
          <w:szCs w:val="24"/>
        </w:rPr>
        <w:t xml:space="preserve"> </w:t>
      </w:r>
      <w:r w:rsidR="005B518F">
        <w:rPr>
          <w:rFonts w:ascii="Times New Roman" w:eastAsia="Times New Roman" w:hAnsi="Times New Roman" w:cs="Times New Roman"/>
          <w:color w:val="000000" w:themeColor="text1"/>
          <w:sz w:val="24"/>
          <w:szCs w:val="24"/>
        </w:rPr>
        <w:t>on</w:t>
      </w:r>
      <w:r w:rsidR="00747DFE" w:rsidRPr="00EB1F43">
        <w:rPr>
          <w:rFonts w:ascii="Times New Roman" w:eastAsia="Times New Roman" w:hAnsi="Times New Roman" w:cs="Times New Roman"/>
          <w:color w:val="000000" w:themeColor="text1"/>
          <w:sz w:val="24"/>
          <w:szCs w:val="24"/>
        </w:rPr>
        <w:t xml:space="preserve"> media that is directly intended to reach young </w:t>
      </w:r>
      <w:r w:rsidR="00E566B0" w:rsidRPr="00EB1F43">
        <w:rPr>
          <w:rFonts w:ascii="Times New Roman" w:eastAsia="Times New Roman" w:hAnsi="Times New Roman" w:cs="Times New Roman"/>
          <w:color w:val="000000" w:themeColor="text1"/>
          <w:sz w:val="24"/>
          <w:szCs w:val="24"/>
        </w:rPr>
        <w:t>adults,</w:t>
      </w:r>
      <w:r w:rsidR="00EE7433" w:rsidRPr="00EB1F43">
        <w:rPr>
          <w:rFonts w:ascii="Times New Roman" w:eastAsia="Times New Roman" w:hAnsi="Times New Roman" w:cs="Times New Roman"/>
          <w:color w:val="000000" w:themeColor="text1"/>
          <w:sz w:val="24"/>
          <w:szCs w:val="24"/>
        </w:rPr>
        <w:t xml:space="preserve"> </w:t>
      </w:r>
      <w:r w:rsidR="005B518F">
        <w:rPr>
          <w:rFonts w:ascii="Times New Roman" w:eastAsia="Times New Roman" w:hAnsi="Times New Roman" w:cs="Times New Roman"/>
          <w:color w:val="000000" w:themeColor="text1"/>
          <w:sz w:val="24"/>
          <w:szCs w:val="24"/>
        </w:rPr>
        <w:t xml:space="preserve">we find </w:t>
      </w:r>
      <w:r w:rsidR="004451BF">
        <w:rPr>
          <w:rFonts w:ascii="Times New Roman" w:eastAsia="Times New Roman" w:hAnsi="Times New Roman" w:cs="Times New Roman"/>
          <w:color w:val="000000" w:themeColor="text1"/>
          <w:sz w:val="24"/>
          <w:szCs w:val="24"/>
        </w:rPr>
        <w:t>little</w:t>
      </w:r>
      <w:r w:rsidR="004451BF" w:rsidRPr="00EB1F43">
        <w:rPr>
          <w:rFonts w:ascii="Times New Roman" w:eastAsia="Times New Roman" w:hAnsi="Times New Roman" w:cs="Times New Roman"/>
          <w:color w:val="000000" w:themeColor="text1"/>
          <w:sz w:val="24"/>
          <w:szCs w:val="24"/>
        </w:rPr>
        <w:t xml:space="preserve"> research</w:t>
      </w:r>
      <w:r w:rsidR="00EE7433" w:rsidRPr="00EB1F43">
        <w:rPr>
          <w:rFonts w:ascii="Times New Roman" w:eastAsia="Times New Roman" w:hAnsi="Times New Roman" w:cs="Times New Roman"/>
          <w:color w:val="000000" w:themeColor="text1"/>
          <w:sz w:val="24"/>
          <w:szCs w:val="24"/>
        </w:rPr>
        <w:t>.</w:t>
      </w:r>
      <w:r w:rsidR="00747DFE" w:rsidRPr="00EB1F43">
        <w:rPr>
          <w:rFonts w:ascii="Times New Roman" w:eastAsia="Times New Roman" w:hAnsi="Times New Roman" w:cs="Times New Roman"/>
          <w:color w:val="000000" w:themeColor="text1"/>
          <w:sz w:val="24"/>
          <w:szCs w:val="24"/>
        </w:rPr>
        <w:t xml:space="preserve"> </w:t>
      </w:r>
      <w:r w:rsidR="005B518F">
        <w:rPr>
          <w:rFonts w:ascii="Times New Roman" w:eastAsia="Times New Roman" w:hAnsi="Times New Roman" w:cs="Times New Roman"/>
          <w:color w:val="000000" w:themeColor="text1"/>
          <w:sz w:val="24"/>
          <w:szCs w:val="24"/>
        </w:rPr>
        <w:t>This study</w:t>
      </w:r>
      <w:r w:rsidR="00EE7433" w:rsidRPr="00EB1F43">
        <w:rPr>
          <w:rFonts w:ascii="Times New Roman" w:eastAsia="Times New Roman" w:hAnsi="Times New Roman" w:cs="Times New Roman"/>
          <w:color w:val="000000" w:themeColor="text1"/>
          <w:sz w:val="24"/>
          <w:szCs w:val="24"/>
        </w:rPr>
        <w:t xml:space="preserve"> </w:t>
      </w:r>
      <w:r w:rsidR="005B518F">
        <w:rPr>
          <w:rFonts w:ascii="Times New Roman" w:eastAsia="Times New Roman" w:hAnsi="Times New Roman" w:cs="Times New Roman"/>
          <w:color w:val="000000" w:themeColor="text1"/>
          <w:sz w:val="24"/>
          <w:szCs w:val="24"/>
        </w:rPr>
        <w:t>focuses on</w:t>
      </w:r>
      <w:r w:rsidR="0096154C" w:rsidRPr="00EB1F43">
        <w:rPr>
          <w:rFonts w:ascii="Times New Roman" w:eastAsia="Times New Roman" w:hAnsi="Times New Roman" w:cs="Times New Roman"/>
          <w:color w:val="000000" w:themeColor="text1"/>
          <w:sz w:val="24"/>
          <w:szCs w:val="24"/>
        </w:rPr>
        <w:t xml:space="preserve"> media interpretations of young adult novels because I believe these books have a large emotional impact</w:t>
      </w:r>
      <w:r w:rsidR="00747DFE" w:rsidRPr="00EB1F43">
        <w:rPr>
          <w:rFonts w:ascii="Times New Roman" w:eastAsia="Times New Roman" w:hAnsi="Times New Roman" w:cs="Times New Roman"/>
          <w:color w:val="000000" w:themeColor="text1"/>
          <w:sz w:val="24"/>
          <w:szCs w:val="24"/>
        </w:rPr>
        <w:t>.</w:t>
      </w:r>
      <w:r w:rsidR="00FA2468" w:rsidRPr="00EB1F43">
        <w:rPr>
          <w:rFonts w:ascii="Times New Roman" w:eastAsia="Times New Roman" w:hAnsi="Times New Roman" w:cs="Times New Roman"/>
          <w:color w:val="000000" w:themeColor="text1"/>
          <w:sz w:val="24"/>
          <w:szCs w:val="24"/>
        </w:rPr>
        <w:t xml:space="preserve"> Vezzali, et. al.</w:t>
      </w:r>
      <w:r w:rsidR="004451BF">
        <w:rPr>
          <w:rFonts w:ascii="Times New Roman" w:eastAsia="Times New Roman" w:hAnsi="Times New Roman" w:cs="Times New Roman"/>
          <w:color w:val="000000" w:themeColor="text1"/>
          <w:sz w:val="24"/>
          <w:szCs w:val="24"/>
        </w:rPr>
        <w:t xml:space="preserve"> </w:t>
      </w:r>
      <w:r w:rsidR="00FA2468" w:rsidRPr="00EB1F43">
        <w:rPr>
          <w:rFonts w:ascii="Times New Roman" w:eastAsia="Times New Roman" w:hAnsi="Times New Roman" w:cs="Times New Roman"/>
          <w:color w:val="000000" w:themeColor="text1"/>
          <w:sz w:val="24"/>
          <w:szCs w:val="24"/>
        </w:rPr>
        <w:t>(2014) was one of the first pieces of research on young adult books that inspired the basic concepts for this study. This fMRI</w:t>
      </w:r>
      <w:r w:rsidR="00971D15" w:rsidRPr="00EB1F43">
        <w:rPr>
          <w:rFonts w:ascii="Times New Roman" w:eastAsia="Times New Roman" w:hAnsi="Times New Roman" w:cs="Times New Roman"/>
          <w:color w:val="000000" w:themeColor="text1"/>
          <w:sz w:val="24"/>
          <w:szCs w:val="24"/>
        </w:rPr>
        <w:t xml:space="preserve"> study tested a group of participants who had read Harry Potter while growing up. The research illustrated that these books created</w:t>
      </w:r>
      <w:r w:rsidR="00F12B79" w:rsidRPr="00EB1F43">
        <w:rPr>
          <w:rFonts w:ascii="Times New Roman" w:eastAsia="Times New Roman" w:hAnsi="Times New Roman" w:cs="Times New Roman"/>
          <w:color w:val="000000" w:themeColor="text1"/>
          <w:sz w:val="24"/>
          <w:szCs w:val="24"/>
        </w:rPr>
        <w:t xml:space="preserve"> empathy in those who read them over a period of time. Empathy is a key concept in successful health communication, so if one book </w:t>
      </w:r>
      <w:r w:rsidR="00F12B79" w:rsidRPr="00EB1F43">
        <w:rPr>
          <w:rFonts w:ascii="Times New Roman" w:eastAsia="Times New Roman" w:hAnsi="Times New Roman" w:cs="Times New Roman"/>
          <w:color w:val="000000" w:themeColor="text1"/>
          <w:sz w:val="24"/>
          <w:szCs w:val="24"/>
        </w:rPr>
        <w:lastRenderedPageBreak/>
        <w:t>could have this impact others could as well.</w:t>
      </w:r>
      <w:r w:rsidR="00747DFE" w:rsidRPr="00EB1F43">
        <w:rPr>
          <w:rFonts w:ascii="Times New Roman" w:eastAsia="Times New Roman" w:hAnsi="Times New Roman" w:cs="Times New Roman"/>
          <w:color w:val="000000" w:themeColor="text1"/>
          <w:sz w:val="24"/>
          <w:szCs w:val="24"/>
        </w:rPr>
        <w:t xml:space="preserve"> </w:t>
      </w:r>
      <w:r w:rsidR="007B0AB7" w:rsidRPr="00EB1F43">
        <w:rPr>
          <w:rFonts w:ascii="Times New Roman" w:eastAsia="Times New Roman" w:hAnsi="Times New Roman" w:cs="Times New Roman"/>
          <w:color w:val="000000" w:themeColor="text1"/>
          <w:sz w:val="24"/>
          <w:szCs w:val="24"/>
        </w:rPr>
        <w:t>Kokesh</w:t>
      </w:r>
      <w:r w:rsidRPr="00EB1F43">
        <w:rPr>
          <w:rFonts w:ascii="Times New Roman" w:eastAsia="Times New Roman" w:hAnsi="Times New Roman" w:cs="Times New Roman"/>
          <w:color w:val="000000" w:themeColor="text1"/>
          <w:sz w:val="24"/>
          <w:szCs w:val="24"/>
        </w:rPr>
        <w:t xml:space="preserve"> </w:t>
      </w:r>
      <w:r w:rsidR="005B518F">
        <w:rPr>
          <w:rFonts w:ascii="Times New Roman" w:eastAsia="Times New Roman" w:hAnsi="Times New Roman" w:cs="Times New Roman"/>
          <w:color w:val="000000" w:themeColor="text1"/>
          <w:sz w:val="24"/>
          <w:szCs w:val="24"/>
        </w:rPr>
        <w:t>and</w:t>
      </w:r>
      <w:r w:rsidR="007B0AB7" w:rsidRPr="00EB1F43">
        <w:rPr>
          <w:rFonts w:ascii="Times New Roman" w:eastAsia="Times New Roman" w:hAnsi="Times New Roman" w:cs="Times New Roman"/>
          <w:color w:val="000000" w:themeColor="text1"/>
          <w:sz w:val="24"/>
          <w:szCs w:val="24"/>
        </w:rPr>
        <w:t xml:space="preserve"> Sternadori (2015)</w:t>
      </w:r>
      <w:r w:rsidR="00747DFE" w:rsidRPr="00EB1F43">
        <w:rPr>
          <w:rFonts w:ascii="Times New Roman" w:eastAsia="Times New Roman" w:hAnsi="Times New Roman" w:cs="Times New Roman"/>
          <w:color w:val="000000" w:themeColor="text1"/>
          <w:sz w:val="24"/>
          <w:szCs w:val="24"/>
        </w:rPr>
        <w:t xml:space="preserve"> looked </w:t>
      </w:r>
      <w:r w:rsidR="0096154C" w:rsidRPr="00EB1F43">
        <w:rPr>
          <w:rFonts w:ascii="Times New Roman" w:eastAsia="Times New Roman" w:hAnsi="Times New Roman" w:cs="Times New Roman"/>
          <w:color w:val="000000" w:themeColor="text1"/>
          <w:sz w:val="24"/>
          <w:szCs w:val="24"/>
        </w:rPr>
        <w:t>at how young adult fiction impacts the concept of identity construction in young adults. What the reader pulls from the book can help them define who they are.</w:t>
      </w:r>
      <w:r w:rsidR="008E6285" w:rsidRPr="00EB1F43">
        <w:rPr>
          <w:rFonts w:ascii="Times New Roman" w:eastAsia="Times New Roman" w:hAnsi="Times New Roman" w:cs="Times New Roman"/>
          <w:color w:val="000000" w:themeColor="text1"/>
          <w:sz w:val="24"/>
          <w:szCs w:val="24"/>
        </w:rPr>
        <w:t xml:space="preserve"> We begin to use identification theory to find ourselves in these characters. It happens in books, and it also happens in television shows. But these books, and media, can influence what we accept as truth. </w:t>
      </w:r>
      <w:r w:rsidR="007B0AB7" w:rsidRPr="00EB1F43">
        <w:rPr>
          <w:rFonts w:ascii="Times New Roman" w:eastAsia="Times New Roman" w:hAnsi="Times New Roman" w:cs="Times New Roman"/>
          <w:color w:val="000000" w:themeColor="text1"/>
          <w:sz w:val="24"/>
          <w:szCs w:val="24"/>
        </w:rPr>
        <w:t>Malo-Juvera (2014)</w:t>
      </w:r>
      <w:r w:rsidR="008E6285" w:rsidRPr="00EB1F43">
        <w:rPr>
          <w:rFonts w:ascii="Times New Roman" w:eastAsia="Times New Roman" w:hAnsi="Times New Roman" w:cs="Times New Roman"/>
          <w:color w:val="000000" w:themeColor="text1"/>
          <w:sz w:val="24"/>
          <w:szCs w:val="24"/>
        </w:rPr>
        <w:t xml:space="preserve"> looked at the impact of a specific young adult book, Speak, on the </w:t>
      </w:r>
      <w:r w:rsidR="00FA2468" w:rsidRPr="00EB1F43">
        <w:rPr>
          <w:rFonts w:ascii="Times New Roman" w:eastAsia="Times New Roman" w:hAnsi="Times New Roman" w:cs="Times New Roman"/>
          <w:color w:val="000000" w:themeColor="text1"/>
          <w:sz w:val="24"/>
          <w:szCs w:val="24"/>
        </w:rPr>
        <w:t>acceptance of different rape myths. This book specifically deals with a high school student dealing with the after-effects of being raped the summer before. The study applies this book to a</w:t>
      </w:r>
      <w:r w:rsidR="005B518F">
        <w:rPr>
          <w:rFonts w:ascii="Times New Roman" w:eastAsia="Times New Roman" w:hAnsi="Times New Roman" w:cs="Times New Roman"/>
          <w:color w:val="000000" w:themeColor="text1"/>
          <w:sz w:val="24"/>
          <w:szCs w:val="24"/>
        </w:rPr>
        <w:t>n</w:t>
      </w:r>
      <w:r w:rsidR="00FA2468" w:rsidRPr="00EB1F43">
        <w:rPr>
          <w:rFonts w:ascii="Times New Roman" w:eastAsia="Times New Roman" w:hAnsi="Times New Roman" w:cs="Times New Roman"/>
          <w:color w:val="000000" w:themeColor="text1"/>
          <w:sz w:val="24"/>
          <w:szCs w:val="24"/>
        </w:rPr>
        <w:t xml:space="preserve"> educational lesson plan to help students recognize the rape myths and begin to understand the situation on a deeper level.</w:t>
      </w:r>
      <w:r w:rsidR="00F12B79" w:rsidRPr="00EB1F43">
        <w:rPr>
          <w:rFonts w:ascii="Times New Roman" w:eastAsia="Times New Roman" w:hAnsi="Times New Roman" w:cs="Times New Roman"/>
          <w:color w:val="000000" w:themeColor="text1"/>
          <w:sz w:val="24"/>
          <w:szCs w:val="24"/>
        </w:rPr>
        <w:t xml:space="preserve"> Finally, </w:t>
      </w:r>
      <w:r w:rsidR="007B0AB7" w:rsidRPr="00EB1F43">
        <w:rPr>
          <w:rFonts w:ascii="Times New Roman" w:eastAsia="Times New Roman" w:hAnsi="Times New Roman" w:cs="Times New Roman"/>
          <w:color w:val="000000" w:themeColor="text1"/>
          <w:sz w:val="24"/>
          <w:szCs w:val="24"/>
        </w:rPr>
        <w:t>Wolk (2009</w:t>
      </w:r>
      <w:r w:rsidR="00F12B79" w:rsidRPr="00EB1F43">
        <w:rPr>
          <w:rFonts w:ascii="Times New Roman" w:eastAsia="Times New Roman" w:hAnsi="Times New Roman" w:cs="Times New Roman"/>
          <w:color w:val="000000" w:themeColor="text1"/>
          <w:sz w:val="24"/>
          <w:szCs w:val="24"/>
        </w:rPr>
        <w:t xml:space="preserve">) looks at young adult literature and the ability to use these </w:t>
      </w:r>
      <w:r w:rsidR="004451BF" w:rsidRPr="00EB1F43">
        <w:rPr>
          <w:rFonts w:ascii="Times New Roman" w:eastAsia="Times New Roman" w:hAnsi="Times New Roman" w:cs="Times New Roman"/>
          <w:color w:val="000000" w:themeColor="text1"/>
          <w:sz w:val="24"/>
          <w:szCs w:val="24"/>
        </w:rPr>
        <w:t>complex</w:t>
      </w:r>
      <w:r w:rsidR="00F12B79" w:rsidRPr="00EB1F43">
        <w:rPr>
          <w:rFonts w:ascii="Times New Roman" w:eastAsia="Times New Roman" w:hAnsi="Times New Roman" w:cs="Times New Roman"/>
          <w:color w:val="000000" w:themeColor="text1"/>
          <w:sz w:val="24"/>
          <w:szCs w:val="24"/>
        </w:rPr>
        <w:t xml:space="preserve"> novels to teach the concept of social responsibility to a younger generation. The </w:t>
      </w:r>
      <w:r w:rsidR="004324BC">
        <w:rPr>
          <w:rFonts w:ascii="Times New Roman" w:eastAsia="Times New Roman" w:hAnsi="Times New Roman" w:cs="Times New Roman"/>
          <w:color w:val="000000" w:themeColor="text1"/>
          <w:sz w:val="24"/>
          <w:szCs w:val="24"/>
        </w:rPr>
        <w:t xml:space="preserve">research that Wolk did shows that many young adult books can be brought into the classroom to teach lessons to young adults that can impact the future of our society, and teaches our students about racism, social responsibility, </w:t>
      </w:r>
      <w:r w:rsidR="007F3B39">
        <w:rPr>
          <w:rFonts w:ascii="Times New Roman" w:eastAsia="Times New Roman" w:hAnsi="Times New Roman" w:cs="Times New Roman"/>
          <w:color w:val="000000" w:themeColor="text1"/>
          <w:sz w:val="24"/>
          <w:szCs w:val="24"/>
        </w:rPr>
        <w:t xml:space="preserve">and civic engagement. If that’s the case, then books, and their digital media counterparts, should be able to </w:t>
      </w:r>
      <w:r w:rsidR="005B518F">
        <w:rPr>
          <w:rFonts w:ascii="Times New Roman" w:eastAsia="Times New Roman" w:hAnsi="Times New Roman" w:cs="Times New Roman"/>
          <w:color w:val="000000" w:themeColor="text1"/>
          <w:sz w:val="24"/>
          <w:szCs w:val="24"/>
        </w:rPr>
        <w:t>affect</w:t>
      </w:r>
      <w:r w:rsidR="007F3B39">
        <w:rPr>
          <w:rFonts w:ascii="Times New Roman" w:eastAsia="Times New Roman" w:hAnsi="Times New Roman" w:cs="Times New Roman"/>
          <w:color w:val="000000" w:themeColor="text1"/>
          <w:sz w:val="24"/>
          <w:szCs w:val="24"/>
        </w:rPr>
        <w:t xml:space="preserve"> the viewers perceptions of mental health, and their behaviors towards mental health.</w:t>
      </w:r>
    </w:p>
    <w:p w14:paraId="2407783A" w14:textId="77777777" w:rsidR="007B0AB7" w:rsidRPr="00D31811" w:rsidRDefault="007B0AB7" w:rsidP="00D31811">
      <w:pPr>
        <w:pStyle w:val="Heading1"/>
      </w:pPr>
      <w:r w:rsidRPr="00D31811">
        <w:t>Research Orientation</w:t>
      </w:r>
    </w:p>
    <w:p w14:paraId="74BB7273" w14:textId="5075360C" w:rsidR="007B0AB7" w:rsidRPr="00EB1F43" w:rsidRDefault="00421AAE" w:rsidP="00421AAE">
      <w:pPr>
        <w:spacing w:line="480" w:lineRule="auto"/>
        <w:ind w:firstLine="720"/>
        <w:rPr>
          <w:rFonts w:ascii="Times New Roman" w:hAnsi="Times New Roman" w:cs="Times New Roman"/>
          <w:color w:val="000000" w:themeColor="text1"/>
          <w:sz w:val="24"/>
          <w:szCs w:val="24"/>
        </w:rPr>
      </w:pPr>
      <w:r w:rsidRPr="00EB1F43">
        <w:rPr>
          <w:rFonts w:ascii="Times New Roman" w:hAnsi="Times New Roman" w:cs="Times New Roman"/>
          <w:color w:val="000000" w:themeColor="text1"/>
          <w:sz w:val="24"/>
          <w:szCs w:val="24"/>
        </w:rPr>
        <w:t>As someone who actively consumes young adult media, I have noticed that mental health is generally portrayed in two different ways. Either the character is accepted for their struggles</w:t>
      </w:r>
      <w:r w:rsidR="005B518F">
        <w:rPr>
          <w:rFonts w:ascii="Times New Roman" w:hAnsi="Times New Roman" w:cs="Times New Roman"/>
          <w:color w:val="000000" w:themeColor="text1"/>
          <w:sz w:val="24"/>
          <w:szCs w:val="24"/>
        </w:rPr>
        <w:t xml:space="preserve"> (s</w:t>
      </w:r>
      <w:r w:rsidR="00210AEE">
        <w:rPr>
          <w:rFonts w:ascii="Times New Roman" w:hAnsi="Times New Roman" w:cs="Times New Roman"/>
          <w:color w:val="000000" w:themeColor="text1"/>
          <w:sz w:val="24"/>
          <w:szCs w:val="24"/>
        </w:rPr>
        <w:t>u</w:t>
      </w:r>
      <w:r w:rsidR="005B518F">
        <w:rPr>
          <w:rFonts w:ascii="Times New Roman" w:hAnsi="Times New Roman" w:cs="Times New Roman"/>
          <w:color w:val="000000" w:themeColor="text1"/>
          <w:sz w:val="24"/>
          <w:szCs w:val="24"/>
        </w:rPr>
        <w:t xml:space="preserve">ch as in </w:t>
      </w:r>
      <w:r w:rsidR="004451BF">
        <w:rPr>
          <w:rFonts w:ascii="Times New Roman" w:hAnsi="Times New Roman" w:cs="Times New Roman"/>
          <w:color w:val="000000" w:themeColor="text1"/>
          <w:sz w:val="24"/>
          <w:szCs w:val="24"/>
        </w:rPr>
        <w:t>Perks of Being a Wallflower</w:t>
      </w:r>
      <w:r w:rsidR="004B429F">
        <w:rPr>
          <w:rFonts w:ascii="Times New Roman" w:hAnsi="Times New Roman" w:cs="Times New Roman"/>
          <w:color w:val="000000" w:themeColor="text1"/>
          <w:sz w:val="24"/>
          <w:szCs w:val="24"/>
        </w:rPr>
        <w:t xml:space="preserve"> (2012)</w:t>
      </w:r>
      <w:r w:rsidR="004451BF">
        <w:rPr>
          <w:rFonts w:ascii="Times New Roman" w:hAnsi="Times New Roman" w:cs="Times New Roman"/>
          <w:color w:val="000000" w:themeColor="text1"/>
          <w:sz w:val="24"/>
          <w:szCs w:val="24"/>
        </w:rPr>
        <w:t xml:space="preserve"> when </w:t>
      </w:r>
      <w:r w:rsidR="000349D3">
        <w:rPr>
          <w:rFonts w:ascii="Times New Roman" w:hAnsi="Times New Roman" w:cs="Times New Roman"/>
          <w:color w:val="000000" w:themeColor="text1"/>
          <w:sz w:val="24"/>
          <w:szCs w:val="24"/>
        </w:rPr>
        <w:t>three friends discuss their struggles, and find acceptance</w:t>
      </w:r>
      <w:r w:rsidR="00FC756E">
        <w:rPr>
          <w:rFonts w:ascii="Times New Roman" w:hAnsi="Times New Roman" w:cs="Times New Roman"/>
          <w:color w:val="000000" w:themeColor="text1"/>
          <w:sz w:val="24"/>
          <w:szCs w:val="24"/>
        </w:rPr>
        <w:t xml:space="preserve"> and understanding for each other</w:t>
      </w:r>
      <w:r w:rsidR="004B429F">
        <w:rPr>
          <w:rFonts w:ascii="Times New Roman" w:hAnsi="Times New Roman" w:cs="Times New Roman"/>
          <w:color w:val="000000" w:themeColor="text1"/>
          <w:sz w:val="24"/>
          <w:szCs w:val="24"/>
        </w:rPr>
        <w:t>)</w:t>
      </w:r>
      <w:r w:rsidR="005B518F">
        <w:rPr>
          <w:rFonts w:ascii="Times New Roman" w:hAnsi="Times New Roman" w:cs="Times New Roman"/>
          <w:color w:val="000000" w:themeColor="text1"/>
          <w:sz w:val="24"/>
          <w:szCs w:val="24"/>
        </w:rPr>
        <w:t xml:space="preserve"> </w:t>
      </w:r>
      <w:r w:rsidRPr="00EB1F43">
        <w:rPr>
          <w:rFonts w:ascii="Times New Roman" w:hAnsi="Times New Roman" w:cs="Times New Roman"/>
          <w:color w:val="000000" w:themeColor="text1"/>
          <w:sz w:val="24"/>
          <w:szCs w:val="24"/>
        </w:rPr>
        <w:t>or they are misunderstood and written off</w:t>
      </w:r>
      <w:r w:rsidR="005B518F">
        <w:rPr>
          <w:rFonts w:ascii="Times New Roman" w:hAnsi="Times New Roman" w:cs="Times New Roman"/>
          <w:color w:val="000000" w:themeColor="text1"/>
          <w:sz w:val="24"/>
          <w:szCs w:val="24"/>
        </w:rPr>
        <w:t xml:space="preserve"> (as found in</w:t>
      </w:r>
      <w:r w:rsidR="004B429F">
        <w:rPr>
          <w:rFonts w:ascii="Times New Roman" w:hAnsi="Times New Roman" w:cs="Times New Roman"/>
          <w:color w:val="000000" w:themeColor="text1"/>
          <w:sz w:val="24"/>
          <w:szCs w:val="24"/>
        </w:rPr>
        <w:t xml:space="preserve"> </w:t>
      </w:r>
      <w:r w:rsidR="00210AEE" w:rsidRPr="004B429F">
        <w:rPr>
          <w:rFonts w:ascii="Times New Roman" w:hAnsi="Times New Roman" w:cs="Times New Roman"/>
          <w:i/>
          <w:color w:val="000000" w:themeColor="text1"/>
          <w:sz w:val="24"/>
          <w:szCs w:val="24"/>
        </w:rPr>
        <w:t>Thirteen Reasons Why</w:t>
      </w:r>
      <w:r w:rsidR="004B429F">
        <w:rPr>
          <w:rFonts w:ascii="Times New Roman" w:hAnsi="Times New Roman" w:cs="Times New Roman"/>
          <w:i/>
          <w:color w:val="000000" w:themeColor="text1"/>
          <w:sz w:val="24"/>
          <w:szCs w:val="24"/>
        </w:rPr>
        <w:t xml:space="preserve"> </w:t>
      </w:r>
      <w:r w:rsidR="004B429F">
        <w:rPr>
          <w:rFonts w:ascii="Times New Roman" w:hAnsi="Times New Roman" w:cs="Times New Roman"/>
          <w:color w:val="000000" w:themeColor="text1"/>
          <w:sz w:val="24"/>
          <w:szCs w:val="24"/>
        </w:rPr>
        <w:t>(2017)</w:t>
      </w:r>
      <w:r w:rsidR="00210AEE">
        <w:rPr>
          <w:rFonts w:ascii="Times New Roman" w:hAnsi="Times New Roman" w:cs="Times New Roman"/>
          <w:color w:val="000000" w:themeColor="text1"/>
          <w:sz w:val="24"/>
          <w:szCs w:val="24"/>
        </w:rPr>
        <w:t xml:space="preserve"> when the main character seeks help from a guidance </w:t>
      </w:r>
      <w:r w:rsidR="004B429F">
        <w:rPr>
          <w:rFonts w:ascii="Times New Roman" w:hAnsi="Times New Roman" w:cs="Times New Roman"/>
          <w:color w:val="000000" w:themeColor="text1"/>
          <w:sz w:val="24"/>
          <w:szCs w:val="24"/>
        </w:rPr>
        <w:t>counselor</w:t>
      </w:r>
      <w:r w:rsidR="00210AEE">
        <w:rPr>
          <w:rFonts w:ascii="Times New Roman" w:hAnsi="Times New Roman" w:cs="Times New Roman"/>
          <w:color w:val="000000" w:themeColor="text1"/>
          <w:sz w:val="24"/>
          <w:szCs w:val="24"/>
        </w:rPr>
        <w:t>, only to be dismissed and ignored</w:t>
      </w:r>
      <w:r w:rsidR="004B429F">
        <w:rPr>
          <w:rFonts w:ascii="Times New Roman" w:hAnsi="Times New Roman" w:cs="Times New Roman"/>
          <w:color w:val="000000" w:themeColor="text1"/>
          <w:sz w:val="24"/>
          <w:szCs w:val="24"/>
        </w:rPr>
        <w:t>).</w:t>
      </w:r>
      <w:r w:rsidRPr="00EB1F43">
        <w:rPr>
          <w:rFonts w:ascii="Times New Roman" w:hAnsi="Times New Roman" w:cs="Times New Roman"/>
          <w:color w:val="000000" w:themeColor="text1"/>
          <w:sz w:val="24"/>
          <w:szCs w:val="24"/>
        </w:rPr>
        <w:t xml:space="preserve"> I believe that these presentations influence how the </w:t>
      </w:r>
      <w:r w:rsidRPr="00EB1F43">
        <w:rPr>
          <w:rFonts w:ascii="Times New Roman" w:hAnsi="Times New Roman" w:cs="Times New Roman"/>
          <w:color w:val="000000" w:themeColor="text1"/>
          <w:sz w:val="24"/>
          <w:szCs w:val="24"/>
        </w:rPr>
        <w:lastRenderedPageBreak/>
        <w:t>viewers look at the topic of mental health. For this research, I will be looking to prove the assumptions I have. I hope to discover that the way mental health conversations are portrayed in young adult media directly influence the way viewers look at mental health, as well that their behavioral intentions towards help seeking activities.</w:t>
      </w:r>
    </w:p>
    <w:p w14:paraId="6E515B56" w14:textId="77889C21" w:rsidR="007B0AB7" w:rsidRPr="007B0AB7" w:rsidRDefault="007B0AB7" w:rsidP="00D31811">
      <w:pPr>
        <w:pStyle w:val="Heading1"/>
      </w:pPr>
      <w:r w:rsidRPr="00421AAE">
        <w:t xml:space="preserve">Statement of Research Questions </w:t>
      </w:r>
    </w:p>
    <w:p w14:paraId="4229DB38" w14:textId="6D791B81" w:rsidR="007B0AB7" w:rsidRDefault="007B0AB7" w:rsidP="00421AAE">
      <w:pPr>
        <w:spacing w:line="480" w:lineRule="auto"/>
        <w:ind w:firstLine="720"/>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For this project </w:t>
      </w:r>
      <w:r w:rsidR="00156C33">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 xml:space="preserve">will </w:t>
      </w:r>
      <w:r w:rsidR="00156C33">
        <w:rPr>
          <w:rFonts w:ascii="Times New Roman" w:hAnsi="Times New Roman" w:cs="Times New Roman"/>
          <w:color w:val="000000" w:themeColor="text1"/>
          <w:sz w:val="24"/>
          <w:szCs w:val="24"/>
        </w:rPr>
        <w:t>conduct</w:t>
      </w:r>
      <w:r>
        <w:rPr>
          <w:rFonts w:ascii="Times New Roman" w:hAnsi="Times New Roman" w:cs="Times New Roman"/>
          <w:color w:val="000000" w:themeColor="text1"/>
          <w:sz w:val="24"/>
          <w:szCs w:val="24"/>
        </w:rPr>
        <w:t xml:space="preserve"> on an </w:t>
      </w:r>
      <w:r w:rsidR="005B518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pplied </w:t>
      </w:r>
      <w:r w:rsidR="005B518F">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esearch </w:t>
      </w:r>
      <w:r w:rsidR="005B518F">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roposal </w:t>
      </w:r>
      <w:r w:rsidR="005B518F">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a pilot study, examining the connection between the content consumed by the individual and their attitudes towards mental health and hypothetical health situations. This research could potentially inform a more extensive project on this same topic. For this study, we are looking at a specific question to guide our analysis. What is the impact watching a clip about a sensitive health topic discussed in a positive or negative light, and does that impact improve the young adult's attitudes about communicating without hesitation or prejudice about health concerns once they are done viewing? The overall purpose of this project is to </w:t>
      </w:r>
      <w:r w:rsidR="005B518F">
        <w:rPr>
          <w:rFonts w:ascii="Times New Roman" w:hAnsi="Times New Roman" w:cs="Times New Roman"/>
          <w:color w:val="000000" w:themeColor="text1"/>
          <w:sz w:val="24"/>
          <w:szCs w:val="24"/>
        </w:rPr>
        <w:t xml:space="preserve">investigate </w:t>
      </w:r>
      <w:r>
        <w:rPr>
          <w:rFonts w:ascii="Times New Roman" w:hAnsi="Times New Roman" w:cs="Times New Roman"/>
          <w:color w:val="000000" w:themeColor="text1"/>
          <w:sz w:val="24"/>
          <w:szCs w:val="24"/>
        </w:rPr>
        <w:t>the impact of media on a younger adult population, and how certain media portrayals impact the viewer and what their attitudes are when they hear about mental health, depression, and suicide or are faced with someone dealing with it. The research questions for this project are as follows:</w:t>
      </w:r>
    </w:p>
    <w:p w14:paraId="7A7F8137" w14:textId="77777777" w:rsidR="005B518F" w:rsidRDefault="00D31811" w:rsidP="007B0AB7">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Research Question</w:t>
      </w:r>
      <w:r w:rsidR="005B518F">
        <w:rPr>
          <w:rFonts w:ascii="Times New Roman" w:hAnsi="Times New Roman" w:cs="Times New Roman"/>
          <w:b/>
          <w:color w:val="000000" w:themeColor="text1"/>
          <w:sz w:val="24"/>
          <w:szCs w:val="24"/>
        </w:rPr>
        <w:t>s</w:t>
      </w:r>
      <w:r w:rsidR="007B0AB7">
        <w:rPr>
          <w:rFonts w:ascii="Times New Roman" w:hAnsi="Times New Roman" w:cs="Times New Roman"/>
          <w:b/>
          <w:color w:val="000000" w:themeColor="text1"/>
          <w:sz w:val="24"/>
          <w:szCs w:val="24"/>
        </w:rPr>
        <w:t>:</w:t>
      </w:r>
      <w:r w:rsidR="007B0AB7">
        <w:rPr>
          <w:rFonts w:ascii="Times New Roman" w:hAnsi="Times New Roman" w:cs="Times New Roman"/>
          <w:color w:val="000000" w:themeColor="text1"/>
          <w:sz w:val="24"/>
          <w:szCs w:val="24"/>
        </w:rPr>
        <w:t xml:space="preserve"> </w:t>
      </w:r>
    </w:p>
    <w:p w14:paraId="370CB1C5" w14:textId="4F228798" w:rsidR="005B518F" w:rsidRDefault="005B518F" w:rsidP="007B0AB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B0AB7">
        <w:rPr>
          <w:rFonts w:ascii="Times New Roman" w:hAnsi="Times New Roman" w:cs="Times New Roman"/>
          <w:color w:val="000000" w:themeColor="text1"/>
          <w:sz w:val="24"/>
          <w:szCs w:val="24"/>
        </w:rPr>
        <w:t xml:space="preserve">What is the impact of </w:t>
      </w:r>
      <w:r w:rsidR="0029333C">
        <w:rPr>
          <w:rFonts w:ascii="Times New Roman" w:hAnsi="Times New Roman" w:cs="Times New Roman"/>
          <w:color w:val="000000" w:themeColor="text1"/>
          <w:sz w:val="24"/>
          <w:szCs w:val="24"/>
        </w:rPr>
        <w:t xml:space="preserve">mental health communication in </w:t>
      </w:r>
      <w:r>
        <w:rPr>
          <w:rFonts w:ascii="Times New Roman" w:hAnsi="Times New Roman" w:cs="Times New Roman"/>
          <w:color w:val="000000" w:themeColor="text1"/>
          <w:sz w:val="24"/>
          <w:szCs w:val="24"/>
        </w:rPr>
        <w:t>selections from relevant films</w:t>
      </w:r>
      <w:r w:rsidR="007B0AB7">
        <w:rPr>
          <w:rFonts w:ascii="Times New Roman" w:hAnsi="Times New Roman" w:cs="Times New Roman"/>
          <w:color w:val="000000" w:themeColor="text1"/>
          <w:sz w:val="24"/>
          <w:szCs w:val="24"/>
        </w:rPr>
        <w:t xml:space="preserve">, controlling for </w:t>
      </w:r>
      <w:r w:rsidR="00E17A03">
        <w:rPr>
          <w:rFonts w:ascii="Times New Roman" w:hAnsi="Times New Roman" w:cs="Times New Roman"/>
          <w:color w:val="000000" w:themeColor="text1"/>
          <w:sz w:val="24"/>
          <w:szCs w:val="24"/>
        </w:rPr>
        <w:t xml:space="preserve">type of </w:t>
      </w:r>
      <w:r w:rsidR="00421AAE">
        <w:rPr>
          <w:rFonts w:ascii="Times New Roman" w:hAnsi="Times New Roman" w:cs="Times New Roman"/>
          <w:color w:val="000000" w:themeColor="text1"/>
          <w:sz w:val="24"/>
          <w:szCs w:val="24"/>
        </w:rPr>
        <w:t>interaction</w:t>
      </w:r>
      <w:r w:rsidR="007B0AB7">
        <w:rPr>
          <w:rFonts w:ascii="Times New Roman" w:hAnsi="Times New Roman" w:cs="Times New Roman"/>
          <w:color w:val="000000" w:themeColor="text1"/>
          <w:sz w:val="24"/>
          <w:szCs w:val="24"/>
        </w:rPr>
        <w:t>, on a</w:t>
      </w:r>
      <w:r w:rsidR="00D866B6">
        <w:rPr>
          <w:rFonts w:ascii="Times New Roman" w:hAnsi="Times New Roman" w:cs="Times New Roman"/>
          <w:color w:val="000000" w:themeColor="text1"/>
          <w:sz w:val="24"/>
          <w:szCs w:val="24"/>
        </w:rPr>
        <w:t xml:space="preserve"> young adult</w:t>
      </w:r>
      <w:r w:rsidR="007B0AB7">
        <w:rPr>
          <w:rFonts w:ascii="Times New Roman" w:hAnsi="Times New Roman" w:cs="Times New Roman"/>
          <w:color w:val="000000" w:themeColor="text1"/>
          <w:sz w:val="24"/>
          <w:szCs w:val="24"/>
        </w:rPr>
        <w:t xml:space="preserve"> audience</w:t>
      </w:r>
      <w:r w:rsidR="00E17A03">
        <w:rPr>
          <w:rFonts w:ascii="Times New Roman" w:hAnsi="Times New Roman" w:cs="Times New Roman"/>
          <w:b/>
          <w:color w:val="000000" w:themeColor="text1"/>
          <w:sz w:val="24"/>
          <w:szCs w:val="24"/>
        </w:rPr>
        <w:t xml:space="preserve">? </w:t>
      </w:r>
      <w:r w:rsidR="007B0AB7">
        <w:rPr>
          <w:rFonts w:ascii="Times New Roman" w:hAnsi="Times New Roman" w:cs="Times New Roman"/>
          <w:color w:val="000000" w:themeColor="text1"/>
          <w:sz w:val="24"/>
          <w:szCs w:val="24"/>
        </w:rPr>
        <w:t xml:space="preserve"> </w:t>
      </w:r>
    </w:p>
    <w:p w14:paraId="548EB825" w14:textId="093A7BD6" w:rsidR="007B0AB7" w:rsidRPr="007B0AB7" w:rsidRDefault="005B518F" w:rsidP="007B0AB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B0AB7">
        <w:rPr>
          <w:rFonts w:ascii="Times New Roman" w:hAnsi="Times New Roman" w:cs="Times New Roman"/>
          <w:color w:val="000000" w:themeColor="text1"/>
          <w:sz w:val="24"/>
          <w:szCs w:val="24"/>
        </w:rPr>
        <w:t xml:space="preserve">Does the type of </w:t>
      </w:r>
      <w:r>
        <w:rPr>
          <w:rFonts w:ascii="Times New Roman" w:hAnsi="Times New Roman" w:cs="Times New Roman"/>
          <w:color w:val="000000" w:themeColor="text1"/>
          <w:sz w:val="24"/>
          <w:szCs w:val="24"/>
        </w:rPr>
        <w:t>selection (film clip</w:t>
      </w:r>
      <w:r w:rsidR="00D866B6">
        <w:rPr>
          <w:rFonts w:ascii="Times New Roman" w:hAnsi="Times New Roman" w:cs="Times New Roman"/>
          <w:color w:val="000000" w:themeColor="text1"/>
          <w:sz w:val="24"/>
          <w:szCs w:val="24"/>
        </w:rPr>
        <w:t>)</w:t>
      </w:r>
      <w:r w:rsidR="007B0AB7">
        <w:rPr>
          <w:rFonts w:ascii="Times New Roman" w:hAnsi="Times New Roman" w:cs="Times New Roman"/>
          <w:color w:val="000000" w:themeColor="text1"/>
          <w:sz w:val="24"/>
          <w:szCs w:val="24"/>
        </w:rPr>
        <w:t xml:space="preserve"> impact the young adult’s attitude towards communicating about and dealing with health concerns </w:t>
      </w:r>
      <w:r>
        <w:rPr>
          <w:rFonts w:ascii="Times New Roman" w:hAnsi="Times New Roman" w:cs="Times New Roman"/>
          <w:color w:val="000000" w:themeColor="text1"/>
          <w:sz w:val="24"/>
          <w:szCs w:val="24"/>
        </w:rPr>
        <w:t>afterwards</w:t>
      </w:r>
      <w:r w:rsidR="007B0AB7">
        <w:rPr>
          <w:rFonts w:ascii="Times New Roman" w:hAnsi="Times New Roman" w:cs="Times New Roman"/>
          <w:color w:val="000000" w:themeColor="text1"/>
          <w:sz w:val="24"/>
          <w:szCs w:val="24"/>
        </w:rPr>
        <w:t>?</w:t>
      </w:r>
    </w:p>
    <w:p w14:paraId="023B52DD" w14:textId="77777777" w:rsidR="007B0AB7" w:rsidRPr="00421AAE" w:rsidRDefault="007B0AB7" w:rsidP="00D31811">
      <w:pPr>
        <w:pStyle w:val="Heading1"/>
      </w:pPr>
      <w:r w:rsidRPr="00421AAE">
        <w:lastRenderedPageBreak/>
        <w:t>Methodology</w:t>
      </w:r>
    </w:p>
    <w:p w14:paraId="4DBE110C" w14:textId="0528ADB6" w:rsidR="007B0AB7" w:rsidRDefault="007B0AB7" w:rsidP="00421AAE">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this proposal, there will be a pilot study with college-age students for accessibility purposes. There will be two different groups</w:t>
      </w:r>
      <w:r w:rsidR="005A208B">
        <w:rPr>
          <w:rFonts w:ascii="Times New Roman" w:hAnsi="Times New Roman" w:cs="Times New Roman"/>
          <w:sz w:val="24"/>
          <w:szCs w:val="24"/>
        </w:rPr>
        <w:t xml:space="preserve">. </w:t>
      </w:r>
      <w:r w:rsidR="00D866B6">
        <w:rPr>
          <w:rFonts w:ascii="Times New Roman" w:hAnsi="Times New Roman" w:cs="Times New Roman"/>
          <w:sz w:val="24"/>
          <w:szCs w:val="24"/>
        </w:rPr>
        <w:t xml:space="preserve">I </w:t>
      </w:r>
      <w:r w:rsidR="005A208B">
        <w:rPr>
          <w:rFonts w:ascii="Times New Roman" w:hAnsi="Times New Roman" w:cs="Times New Roman"/>
          <w:sz w:val="24"/>
          <w:szCs w:val="24"/>
        </w:rPr>
        <w:t xml:space="preserve">will </w:t>
      </w:r>
      <w:r>
        <w:rPr>
          <w:rFonts w:ascii="Times New Roman" w:hAnsi="Times New Roman" w:cs="Times New Roman"/>
          <w:sz w:val="24"/>
          <w:szCs w:val="24"/>
        </w:rPr>
        <w:t xml:space="preserve">use random assignment to choose which group the participants will be put into. One group will be watching specific media clips that are considered positive, for example, conversations that are taken seriously, clips that involve individuals getting help for mental illness and clips that show resolution or positive outcome. The other group will be viewing clips which are considered negative, for example, clips that make light of mental illness, clips that involve the character not getting the help they seek, and graphic portals of mental health consequences. We will see if how mental health is presented determines how the attitudes of the group change. The questions will be the same for both groups in order to allow us to compare the two groups together, but since we are using random sample, we don’t need to a pre or </w:t>
      </w:r>
      <w:r w:rsidR="007A20C4">
        <w:rPr>
          <w:rFonts w:ascii="Times New Roman" w:hAnsi="Times New Roman" w:cs="Times New Roman"/>
          <w:sz w:val="24"/>
          <w:szCs w:val="24"/>
        </w:rPr>
        <w:t>posttest</w:t>
      </w:r>
      <w:r>
        <w:rPr>
          <w:rFonts w:ascii="Times New Roman" w:hAnsi="Times New Roman" w:cs="Times New Roman"/>
          <w:sz w:val="24"/>
          <w:szCs w:val="24"/>
        </w:rPr>
        <w:t xml:space="preserve"> for the group, we will just do </w:t>
      </w:r>
      <w:r w:rsidR="007A20C4">
        <w:rPr>
          <w:rFonts w:ascii="Times New Roman" w:hAnsi="Times New Roman" w:cs="Times New Roman"/>
          <w:sz w:val="24"/>
          <w:szCs w:val="24"/>
        </w:rPr>
        <w:t>short surveys</w:t>
      </w:r>
      <w:r>
        <w:rPr>
          <w:rFonts w:ascii="Times New Roman" w:hAnsi="Times New Roman" w:cs="Times New Roman"/>
          <w:sz w:val="24"/>
          <w:szCs w:val="24"/>
        </w:rPr>
        <w:t xml:space="preserve"> after each clip, and one final test to measure attitude and behaviors intentions for the pilot participan</w:t>
      </w:r>
      <w:r w:rsidR="007A20C4">
        <w:rPr>
          <w:rFonts w:ascii="Times New Roman" w:hAnsi="Times New Roman" w:cs="Times New Roman"/>
          <w:sz w:val="24"/>
          <w:szCs w:val="24"/>
        </w:rPr>
        <w:t xml:space="preserve">ts. The media we will be using </w:t>
      </w:r>
      <w:r>
        <w:rPr>
          <w:rFonts w:ascii="Times New Roman" w:hAnsi="Times New Roman" w:cs="Times New Roman"/>
          <w:sz w:val="24"/>
          <w:szCs w:val="24"/>
        </w:rPr>
        <w:t>will be</w:t>
      </w:r>
      <w:r w:rsidR="007A20C4">
        <w:rPr>
          <w:rFonts w:ascii="Times New Roman" w:hAnsi="Times New Roman" w:cs="Times New Roman"/>
          <w:sz w:val="24"/>
          <w:szCs w:val="24"/>
        </w:rPr>
        <w:t xml:space="preserve"> TV series and movies – specifically,</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rPr>
        <w:t>Thirteen Reasons Why</w:t>
      </w:r>
      <w:r>
        <w:rPr>
          <w:rFonts w:ascii="Times New Roman" w:hAnsi="Times New Roman" w:cs="Times New Roman"/>
          <w:sz w:val="24"/>
          <w:szCs w:val="24"/>
        </w:rPr>
        <w:t xml:space="preserve"> </w:t>
      </w:r>
      <w:r w:rsidR="00D866B6">
        <w:rPr>
          <w:rFonts w:ascii="Times New Roman" w:hAnsi="Times New Roman" w:cs="Times New Roman"/>
          <w:sz w:val="24"/>
          <w:szCs w:val="24"/>
        </w:rPr>
        <w:t xml:space="preserve">(2017), based on the book </w:t>
      </w:r>
      <w:r>
        <w:rPr>
          <w:rFonts w:ascii="Times New Roman" w:hAnsi="Times New Roman" w:cs="Times New Roman"/>
          <w:sz w:val="24"/>
          <w:szCs w:val="24"/>
        </w:rPr>
        <w:t>by Jay Asher,</w:t>
      </w:r>
      <w:r w:rsidR="007A20C4">
        <w:rPr>
          <w:rFonts w:ascii="Times New Roman" w:hAnsi="Times New Roman" w:cs="Times New Roman"/>
          <w:sz w:val="24"/>
          <w:szCs w:val="24"/>
        </w:rPr>
        <w:t xml:space="preserve"> and</w:t>
      </w:r>
      <w:r>
        <w:rPr>
          <w:rFonts w:ascii="Times New Roman" w:hAnsi="Times New Roman" w:cs="Times New Roman"/>
          <w:sz w:val="24"/>
          <w:szCs w:val="24"/>
        </w:rPr>
        <w:t xml:space="preserve"> </w:t>
      </w:r>
      <w:r>
        <w:rPr>
          <w:rFonts w:ascii="Times New Roman" w:hAnsi="Times New Roman" w:cs="Times New Roman"/>
          <w:i/>
          <w:sz w:val="24"/>
          <w:szCs w:val="24"/>
        </w:rPr>
        <w:t>Perks of Being a Wallflower</w:t>
      </w:r>
      <w:r>
        <w:rPr>
          <w:rFonts w:ascii="Times New Roman" w:hAnsi="Times New Roman" w:cs="Times New Roman"/>
          <w:sz w:val="24"/>
          <w:szCs w:val="24"/>
        </w:rPr>
        <w:t xml:space="preserve"> </w:t>
      </w:r>
      <w:r w:rsidR="004434DD">
        <w:rPr>
          <w:rFonts w:ascii="Times New Roman" w:hAnsi="Times New Roman" w:cs="Times New Roman"/>
          <w:sz w:val="24"/>
          <w:szCs w:val="24"/>
        </w:rPr>
        <w:t xml:space="preserve">(2012), based on the book </w:t>
      </w:r>
      <w:r>
        <w:rPr>
          <w:rFonts w:ascii="Times New Roman" w:hAnsi="Times New Roman" w:cs="Times New Roman"/>
          <w:sz w:val="24"/>
          <w:szCs w:val="24"/>
        </w:rPr>
        <w:t xml:space="preserve">by Stephen </w:t>
      </w:r>
      <w:r w:rsidR="00E42EEB">
        <w:rPr>
          <w:rFonts w:ascii="Times New Roman" w:hAnsi="Times New Roman" w:cs="Times New Roman"/>
          <w:sz w:val="24"/>
          <w:szCs w:val="24"/>
        </w:rPr>
        <w:t>Chbosky</w:t>
      </w:r>
      <w:r>
        <w:rPr>
          <w:rFonts w:ascii="Times New Roman" w:hAnsi="Times New Roman" w:cs="Times New Roman"/>
          <w:sz w:val="24"/>
          <w:szCs w:val="24"/>
        </w:rPr>
        <w:t xml:space="preserve">. </w:t>
      </w:r>
      <w:r w:rsidR="00D866B6">
        <w:rPr>
          <w:rFonts w:ascii="Times New Roman" w:hAnsi="Times New Roman" w:cs="Times New Roman"/>
          <w:sz w:val="24"/>
          <w:szCs w:val="24"/>
        </w:rPr>
        <w:t xml:space="preserve">Both </w:t>
      </w:r>
      <w:r>
        <w:rPr>
          <w:rFonts w:ascii="Times New Roman" w:hAnsi="Times New Roman" w:cs="Times New Roman"/>
          <w:sz w:val="24"/>
          <w:szCs w:val="24"/>
        </w:rPr>
        <w:t xml:space="preserve">of these </w:t>
      </w:r>
      <w:r w:rsidR="005A208B">
        <w:rPr>
          <w:rFonts w:ascii="Times New Roman" w:hAnsi="Times New Roman" w:cs="Times New Roman"/>
          <w:sz w:val="24"/>
          <w:szCs w:val="24"/>
        </w:rPr>
        <w:t xml:space="preserve">television shows and movies </w:t>
      </w:r>
      <w:r>
        <w:rPr>
          <w:rFonts w:ascii="Times New Roman" w:hAnsi="Times New Roman" w:cs="Times New Roman"/>
          <w:sz w:val="24"/>
          <w:szCs w:val="24"/>
        </w:rPr>
        <w:t xml:space="preserve">deal explicitly with mental health and focuses on young adult protagonists. I think these three will be a good reflection of what current books and media are showing as they are covering the past 15 years of literature and media. </w:t>
      </w:r>
    </w:p>
    <w:p w14:paraId="4F1EF28B" w14:textId="4C8B7BCE" w:rsidR="00421AAE" w:rsidRDefault="00684772" w:rsidP="00421A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421AAE">
        <w:rPr>
          <w:rFonts w:ascii="Times New Roman" w:hAnsi="Times New Roman" w:cs="Times New Roman"/>
          <w:sz w:val="24"/>
          <w:szCs w:val="24"/>
        </w:rPr>
        <w:t xml:space="preserve">will be using two different established measure scales for this research in order to </w:t>
      </w:r>
      <w:r w:rsidR="005B518F">
        <w:rPr>
          <w:rFonts w:ascii="Times New Roman" w:hAnsi="Times New Roman" w:cs="Times New Roman"/>
          <w:sz w:val="24"/>
          <w:szCs w:val="24"/>
        </w:rPr>
        <w:t>ensure</w:t>
      </w:r>
      <w:r w:rsidR="00421AAE">
        <w:rPr>
          <w:rFonts w:ascii="Times New Roman" w:hAnsi="Times New Roman" w:cs="Times New Roman"/>
          <w:sz w:val="24"/>
          <w:szCs w:val="24"/>
        </w:rPr>
        <w:t xml:space="preserve"> that </w:t>
      </w:r>
      <w:r w:rsidR="005B518F">
        <w:rPr>
          <w:rFonts w:ascii="Times New Roman" w:hAnsi="Times New Roman" w:cs="Times New Roman"/>
          <w:sz w:val="24"/>
          <w:szCs w:val="24"/>
        </w:rPr>
        <w:t xml:space="preserve">the </w:t>
      </w:r>
      <w:r w:rsidR="00421AAE">
        <w:rPr>
          <w:rFonts w:ascii="Times New Roman" w:hAnsi="Times New Roman" w:cs="Times New Roman"/>
          <w:sz w:val="24"/>
          <w:szCs w:val="24"/>
        </w:rPr>
        <w:t xml:space="preserve">questions will be focused on the correct items. As a manipulation check, I will run a T-Test on each of the questions to make sure I am testing the perceptions of mental health, as well as their behavioral indicators, as well as using established methods that have previously </w:t>
      </w:r>
      <w:r w:rsidR="00421AAE">
        <w:rPr>
          <w:rFonts w:ascii="Times New Roman" w:hAnsi="Times New Roman" w:cs="Times New Roman"/>
          <w:sz w:val="24"/>
          <w:szCs w:val="24"/>
        </w:rPr>
        <w:lastRenderedPageBreak/>
        <w:t>used to test the same concepts as I am investigating.</w:t>
      </w:r>
      <w:r>
        <w:rPr>
          <w:rFonts w:ascii="Times New Roman" w:hAnsi="Times New Roman" w:cs="Times New Roman"/>
          <w:sz w:val="24"/>
          <w:szCs w:val="24"/>
        </w:rPr>
        <w:t xml:space="preserve"> </w:t>
      </w:r>
      <w:r w:rsidR="005B518F">
        <w:rPr>
          <w:rFonts w:ascii="Times New Roman" w:hAnsi="Times New Roman" w:cs="Times New Roman"/>
          <w:sz w:val="24"/>
          <w:szCs w:val="24"/>
        </w:rPr>
        <w:t xml:space="preserve">Please </w:t>
      </w:r>
      <w:r>
        <w:rPr>
          <w:rFonts w:ascii="Times New Roman" w:hAnsi="Times New Roman" w:cs="Times New Roman"/>
          <w:sz w:val="24"/>
          <w:szCs w:val="24"/>
        </w:rPr>
        <w:t>see the proposed survey in Appendix III, where I have used questions from both established measures as well as added a few additional questions that relate to the same topic and follow the same model. I am also including gender descriptive statistics in the survey such as age, gender, and race to get a better profile of the respondents, as well as to make sure all responses that are used are over 18. The goal is to administer the pilot study in a computer lab, where students can view the clip on the main projector screen and then answer the survey via SurveyMonkey on the computer in front of them once the 3 clips are over.</w:t>
      </w:r>
    </w:p>
    <w:p w14:paraId="05C96E6F" w14:textId="68027EDC" w:rsidR="00421AAE" w:rsidRPr="00D31811" w:rsidRDefault="00421AAE" w:rsidP="002E4FEC">
      <w:pPr>
        <w:spacing w:line="480" w:lineRule="auto"/>
        <w:ind w:firstLine="720"/>
        <w:rPr>
          <w:rFonts w:ascii="Times New Roman" w:hAnsi="Times New Roman" w:cs="Times New Roman"/>
          <w:sz w:val="24"/>
        </w:rPr>
      </w:pPr>
      <w:r w:rsidRPr="00D31811">
        <w:rPr>
          <w:rFonts w:ascii="Times New Roman" w:hAnsi="Times New Roman" w:cs="Times New Roman"/>
          <w:sz w:val="24"/>
          <w:szCs w:val="24"/>
        </w:rPr>
        <w:t>The first established measure I will be using is Mental Illness Stigma Scale</w:t>
      </w:r>
      <w:r>
        <w:rPr>
          <w:rFonts w:ascii="Times New Roman" w:hAnsi="Times New Roman" w:cs="Times New Roman"/>
          <w:sz w:val="24"/>
          <w:szCs w:val="24"/>
        </w:rPr>
        <w:t xml:space="preserve"> </w:t>
      </w:r>
      <w:r w:rsidRPr="00D31811">
        <w:rPr>
          <w:rFonts w:ascii="Times New Roman" w:hAnsi="Times New Roman" w:cs="Times New Roman"/>
          <w:sz w:val="24"/>
          <w:szCs w:val="24"/>
        </w:rPr>
        <w:t xml:space="preserve">(Day, </w:t>
      </w:r>
      <w:r>
        <w:rPr>
          <w:rFonts w:ascii="Times New Roman" w:hAnsi="Times New Roman" w:cs="Times New Roman"/>
          <w:sz w:val="24"/>
          <w:szCs w:val="24"/>
        </w:rPr>
        <w:t>et. al</w:t>
      </w:r>
      <w:r w:rsidRPr="00D31811">
        <w:rPr>
          <w:rFonts w:ascii="Times New Roman" w:hAnsi="Times New Roman" w:cs="Times New Roman"/>
          <w:sz w:val="24"/>
          <w:szCs w:val="24"/>
        </w:rPr>
        <w:t>, 2007)</w:t>
      </w:r>
      <w:r>
        <w:rPr>
          <w:rFonts w:ascii="Times New Roman" w:hAnsi="Times New Roman" w:cs="Times New Roman"/>
          <w:sz w:val="24"/>
          <w:szCs w:val="24"/>
        </w:rPr>
        <w:t xml:space="preserve">. The full questionnaire can be viewed in Appendix 1. We will be using selected questions from this survey, but not the descriptions of mental illnesses that are provided. The questions we will be using from Day’s scale will correspond with our goal to find out what the viewers think of mental illness after viewing all of the clips. For example, we will be including question 2, which reads, </w:t>
      </w:r>
      <w:r w:rsidRPr="00097A1B">
        <w:rPr>
          <w:rFonts w:ascii="Times New Roman" w:hAnsi="Times New Roman" w:cs="Times New Roman"/>
          <w:sz w:val="24"/>
        </w:rPr>
        <w:t xml:space="preserve">I don’t think that it is possible to have a normal relationship with someone with [a mental illness]. </w:t>
      </w:r>
      <w:r>
        <w:rPr>
          <w:rFonts w:ascii="Times New Roman" w:hAnsi="Times New Roman" w:cs="Times New Roman"/>
          <w:sz w:val="24"/>
        </w:rPr>
        <w:t xml:space="preserve">This question, and the other questions in the same category, relate to the concept of </w:t>
      </w:r>
      <w:r w:rsidRPr="00097A1B">
        <w:rPr>
          <w:rFonts w:ascii="Times New Roman" w:hAnsi="Times New Roman" w:cs="Times New Roman"/>
          <w:sz w:val="24"/>
        </w:rPr>
        <w:t>Relationship Disruption</w:t>
      </w:r>
      <w:r>
        <w:rPr>
          <w:rFonts w:ascii="Times New Roman" w:hAnsi="Times New Roman" w:cs="Times New Roman"/>
          <w:sz w:val="24"/>
        </w:rPr>
        <w:t xml:space="preserve">, but will also reflect on the </w:t>
      </w:r>
      <w:r w:rsidR="003B74C2">
        <w:rPr>
          <w:rFonts w:ascii="Times New Roman" w:hAnsi="Times New Roman" w:cs="Times New Roman"/>
          <w:sz w:val="24"/>
        </w:rPr>
        <w:t>individual’s</w:t>
      </w:r>
      <w:r>
        <w:rPr>
          <w:rFonts w:ascii="Times New Roman" w:hAnsi="Times New Roman" w:cs="Times New Roman"/>
          <w:sz w:val="24"/>
        </w:rPr>
        <w:t xml:space="preserve"> perceptions of people with mental illness. We will also be using all the questions that address anxiety towards mental illness and those who are dealing with it, and a few of the questions related to visibility and treatability.</w:t>
      </w:r>
      <w:r w:rsidR="002E4FEC">
        <w:rPr>
          <w:rFonts w:ascii="Times New Roman" w:hAnsi="Times New Roman" w:cs="Times New Roman"/>
          <w:sz w:val="24"/>
        </w:rPr>
        <w:t xml:space="preserve"> </w:t>
      </w:r>
      <w:r>
        <w:rPr>
          <w:rFonts w:ascii="Times New Roman" w:hAnsi="Times New Roman" w:cs="Times New Roman"/>
          <w:sz w:val="24"/>
        </w:rPr>
        <w:t>The next established measure I will be using</w:t>
      </w:r>
      <w:r w:rsidR="002E4FEC">
        <w:rPr>
          <w:rFonts w:ascii="Times New Roman" w:hAnsi="Times New Roman" w:cs="Times New Roman"/>
          <w:sz w:val="24"/>
        </w:rPr>
        <w:t xml:space="preserve"> is </w:t>
      </w:r>
      <w:r w:rsidR="002E4FEC" w:rsidRPr="002E4FEC">
        <w:rPr>
          <w:rFonts w:ascii="Times New Roman" w:hAnsi="Times New Roman" w:cs="Times New Roman"/>
          <w:sz w:val="24"/>
          <w:szCs w:val="24"/>
        </w:rPr>
        <w:t>Eisenberg et</w:t>
      </w:r>
      <w:r w:rsidR="002E4FEC">
        <w:rPr>
          <w:rFonts w:ascii="Times New Roman" w:hAnsi="Times New Roman" w:cs="Times New Roman"/>
          <w:sz w:val="24"/>
          <w:szCs w:val="24"/>
        </w:rPr>
        <w:t xml:space="preserve">. </w:t>
      </w:r>
      <w:r w:rsidR="002E4FEC" w:rsidRPr="00D31811">
        <w:rPr>
          <w:rFonts w:ascii="Times New Roman" w:hAnsi="Times New Roman" w:cs="Times New Roman"/>
          <w:sz w:val="24"/>
          <w:szCs w:val="24"/>
        </w:rPr>
        <w:t>al</w:t>
      </w:r>
      <w:r w:rsidR="002E4FEC">
        <w:rPr>
          <w:rFonts w:ascii="Times New Roman" w:hAnsi="Times New Roman" w:cs="Times New Roman"/>
          <w:sz w:val="24"/>
          <w:szCs w:val="24"/>
        </w:rPr>
        <w:t>.</w:t>
      </w:r>
      <w:r w:rsidR="002E4FEC" w:rsidRPr="00D31811">
        <w:rPr>
          <w:rFonts w:ascii="Times New Roman" w:hAnsi="Times New Roman" w:cs="Times New Roman"/>
          <w:sz w:val="24"/>
          <w:szCs w:val="24"/>
        </w:rPr>
        <w:t>’s adapted Discrimination</w:t>
      </w:r>
      <w:r w:rsidR="002E4FEC">
        <w:rPr>
          <w:rFonts w:ascii="Times New Roman" w:hAnsi="Times New Roman" w:cs="Times New Roman"/>
          <w:sz w:val="24"/>
          <w:szCs w:val="24"/>
        </w:rPr>
        <w:t xml:space="preserve"> </w:t>
      </w:r>
      <w:r w:rsidR="002E4FEC" w:rsidRPr="00D31811">
        <w:rPr>
          <w:rFonts w:ascii="Times New Roman" w:hAnsi="Times New Roman" w:cs="Times New Roman"/>
          <w:sz w:val="24"/>
          <w:szCs w:val="24"/>
        </w:rPr>
        <w:t>Devaluation (D-D) Scale</w:t>
      </w:r>
      <w:r w:rsidR="002E4FEC">
        <w:rPr>
          <w:rFonts w:ascii="Times New Roman" w:hAnsi="Times New Roman" w:cs="Times New Roman"/>
          <w:sz w:val="24"/>
          <w:szCs w:val="24"/>
        </w:rPr>
        <w:t xml:space="preserve"> which you can view in Appendix II. This scale was adjusted to look at mental health sti</w:t>
      </w:r>
      <w:r w:rsidR="00684772">
        <w:rPr>
          <w:rFonts w:ascii="Times New Roman" w:hAnsi="Times New Roman" w:cs="Times New Roman"/>
          <w:sz w:val="24"/>
          <w:szCs w:val="24"/>
        </w:rPr>
        <w:t xml:space="preserve">gma and help-seeking behaviors. I will pull questions from both established measures, as well as add a few additional questions of my own creation that match the style of the established measures. The questions will be given to the </w:t>
      </w:r>
      <w:r w:rsidR="002E4FEC">
        <w:rPr>
          <w:rFonts w:ascii="Times New Roman" w:hAnsi="Times New Roman" w:cs="Times New Roman"/>
          <w:sz w:val="24"/>
          <w:szCs w:val="24"/>
        </w:rPr>
        <w:t xml:space="preserve">students in the pilot study in order to </w:t>
      </w:r>
      <w:r w:rsidR="002E4FEC">
        <w:rPr>
          <w:rFonts w:ascii="Times New Roman" w:hAnsi="Times New Roman" w:cs="Times New Roman"/>
          <w:sz w:val="24"/>
          <w:szCs w:val="24"/>
        </w:rPr>
        <w:lastRenderedPageBreak/>
        <w:t>test their willingness to seek help, as well as their perceived level of stigma of mental health after watching the various clips.</w:t>
      </w:r>
      <w:r w:rsidR="00684772">
        <w:rPr>
          <w:rFonts w:ascii="Times New Roman" w:hAnsi="Times New Roman" w:cs="Times New Roman"/>
          <w:sz w:val="24"/>
          <w:szCs w:val="24"/>
        </w:rPr>
        <w:t xml:space="preserve"> The questions will be randomized so that individuals do not get them in the same order.</w:t>
      </w:r>
    </w:p>
    <w:p w14:paraId="0FA0E928" w14:textId="77777777" w:rsidR="007B0AB7" w:rsidRPr="00421AAE" w:rsidRDefault="007B0AB7" w:rsidP="00D31811">
      <w:pPr>
        <w:pStyle w:val="Heading1"/>
      </w:pPr>
      <w:r w:rsidRPr="00421AAE">
        <w:t>Anticipated Findings</w:t>
      </w:r>
    </w:p>
    <w:p w14:paraId="06B1FF03" w14:textId="1EF35725" w:rsidR="007B0AB7" w:rsidRDefault="007B0AB7" w:rsidP="00421AAE">
      <w:pPr>
        <w:spacing w:line="480" w:lineRule="auto"/>
        <w:ind w:firstLine="720"/>
        <w:rPr>
          <w:rFonts w:ascii="Times New Roman" w:hAnsi="Times New Roman" w:cs="Times New Roman"/>
          <w:sz w:val="24"/>
          <w:szCs w:val="24"/>
        </w:rPr>
      </w:pPr>
      <w:r w:rsidRPr="00D31811">
        <w:rPr>
          <w:rFonts w:ascii="Times New Roman" w:hAnsi="Times New Roman" w:cs="Times New Roman"/>
          <w:sz w:val="24"/>
          <w:szCs w:val="24"/>
        </w:rPr>
        <w:t xml:space="preserve">My goal is to use survey responses to </w:t>
      </w:r>
      <w:r w:rsidR="005B518F">
        <w:rPr>
          <w:rFonts w:ascii="Times New Roman" w:hAnsi="Times New Roman" w:cs="Times New Roman"/>
          <w:sz w:val="24"/>
          <w:szCs w:val="24"/>
        </w:rPr>
        <w:t>assess</w:t>
      </w:r>
      <w:r w:rsidRPr="00D31811">
        <w:rPr>
          <w:rFonts w:ascii="Times New Roman" w:hAnsi="Times New Roman" w:cs="Times New Roman"/>
          <w:sz w:val="24"/>
          <w:szCs w:val="24"/>
        </w:rPr>
        <w:t xml:space="preserve"> the impact of these items, and to see if there is a greater impact when the media is positive or negative, as well as if there's a more significant impact after watching all of the clips. When viewing these, </w:t>
      </w:r>
      <w:r w:rsidR="00D866B6">
        <w:rPr>
          <w:rFonts w:ascii="Times New Roman" w:hAnsi="Times New Roman" w:cs="Times New Roman"/>
          <w:sz w:val="24"/>
          <w:szCs w:val="24"/>
        </w:rPr>
        <w:t>I</w:t>
      </w:r>
      <w:r w:rsidR="00D866B6" w:rsidRPr="00D31811">
        <w:rPr>
          <w:rFonts w:ascii="Times New Roman" w:hAnsi="Times New Roman" w:cs="Times New Roman"/>
          <w:sz w:val="24"/>
          <w:szCs w:val="24"/>
        </w:rPr>
        <w:t xml:space="preserve"> </w:t>
      </w:r>
      <w:r w:rsidRPr="00D31811">
        <w:rPr>
          <w:rFonts w:ascii="Times New Roman" w:hAnsi="Times New Roman" w:cs="Times New Roman"/>
          <w:sz w:val="24"/>
          <w:szCs w:val="24"/>
        </w:rPr>
        <w:t>will be able to infer about the impact of watching the complete movie or TV show and potentially apply this concept to book passages and the effect of reading a full book. I h</w:t>
      </w:r>
      <w:r w:rsidR="005B518F">
        <w:rPr>
          <w:rFonts w:ascii="Times New Roman" w:hAnsi="Times New Roman" w:cs="Times New Roman"/>
          <w:sz w:val="24"/>
          <w:szCs w:val="24"/>
        </w:rPr>
        <w:t>ypothesize</w:t>
      </w:r>
      <w:r w:rsidRPr="00D31811">
        <w:rPr>
          <w:rFonts w:ascii="Times New Roman" w:hAnsi="Times New Roman" w:cs="Times New Roman"/>
          <w:sz w:val="24"/>
          <w:szCs w:val="24"/>
        </w:rPr>
        <w:t xml:space="preserve"> that the results will positively show that both have an impact, but that visual media will most likely be more impactful. The goal will be to provide that there is a link and to use that link to do additional research on how especially novels impact the attitudes and communication ability overall. In the future, I would like to </w:t>
      </w:r>
      <w:r w:rsidR="005B518F">
        <w:rPr>
          <w:rFonts w:ascii="Times New Roman" w:hAnsi="Times New Roman" w:cs="Times New Roman"/>
          <w:sz w:val="24"/>
          <w:szCs w:val="24"/>
        </w:rPr>
        <w:t>extend</w:t>
      </w:r>
      <w:r w:rsidRPr="00D31811">
        <w:rPr>
          <w:rFonts w:ascii="Times New Roman" w:hAnsi="Times New Roman" w:cs="Times New Roman"/>
          <w:sz w:val="24"/>
          <w:szCs w:val="24"/>
        </w:rPr>
        <w:t xml:space="preserve"> this study with book passages, or full stories in place of media clips to directly see how reading impacts the audience and their attitudes. </w:t>
      </w:r>
    </w:p>
    <w:p w14:paraId="479065AE" w14:textId="0E83EC3C" w:rsidR="005B518F" w:rsidRPr="00D31811" w:rsidRDefault="005B518F" w:rsidP="00421AA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terms of implications, I would hope that . . .</w:t>
      </w:r>
    </w:p>
    <w:p w14:paraId="7590BF73" w14:textId="77777777" w:rsidR="007B0AB7" w:rsidRPr="00D31811" w:rsidRDefault="007B0AB7" w:rsidP="00D31811">
      <w:pPr>
        <w:pStyle w:val="Heading1"/>
      </w:pPr>
      <w:r w:rsidRPr="00D31811">
        <w:t xml:space="preserve">Expected Conclusion </w:t>
      </w:r>
    </w:p>
    <w:p w14:paraId="1A60058F" w14:textId="0CDA768A" w:rsidR="007B0AB7" w:rsidRPr="00D31811" w:rsidRDefault="007B0AB7" w:rsidP="00421AAE">
      <w:pPr>
        <w:spacing w:line="480" w:lineRule="auto"/>
        <w:ind w:firstLine="720"/>
        <w:jc w:val="both"/>
        <w:rPr>
          <w:rFonts w:ascii="Times New Roman" w:hAnsi="Times New Roman" w:cs="Times New Roman"/>
          <w:sz w:val="24"/>
          <w:szCs w:val="24"/>
        </w:rPr>
      </w:pPr>
      <w:r w:rsidRPr="00D31811">
        <w:rPr>
          <w:rFonts w:ascii="Times New Roman" w:hAnsi="Times New Roman" w:cs="Times New Roman"/>
          <w:sz w:val="24"/>
          <w:szCs w:val="24"/>
        </w:rPr>
        <w:t xml:space="preserve">In this study, my hope is to find a link between how this media is portrayed and how our </w:t>
      </w:r>
      <w:r w:rsidR="00E375F7" w:rsidRPr="00D31811">
        <w:rPr>
          <w:rFonts w:ascii="Times New Roman" w:hAnsi="Times New Roman" w:cs="Times New Roman"/>
          <w:sz w:val="24"/>
          <w:szCs w:val="24"/>
        </w:rPr>
        <w:t xml:space="preserve">perceptions of mental health </w:t>
      </w:r>
      <w:r w:rsidRPr="00D31811">
        <w:rPr>
          <w:rFonts w:ascii="Times New Roman" w:hAnsi="Times New Roman" w:cs="Times New Roman"/>
          <w:sz w:val="24"/>
          <w:szCs w:val="24"/>
        </w:rPr>
        <w:t xml:space="preserve">change. If these movies, and potentially books, could reframe our communication surrounding health in general, then there would be a strong argument to be made to bring these more modern texts into the high school and college classroom to prepare our younger adults for a more productive, open, future regarding their health in all aspects. </w:t>
      </w:r>
    </w:p>
    <w:p w14:paraId="5EB70C27" w14:textId="6F5F1363" w:rsidR="007B0AB7" w:rsidRDefault="007B0AB7" w:rsidP="00421AAE">
      <w:pPr>
        <w:spacing w:line="480" w:lineRule="auto"/>
        <w:ind w:firstLine="720"/>
        <w:jc w:val="both"/>
        <w:rPr>
          <w:rFonts w:ascii="Times New Roman" w:hAnsi="Times New Roman" w:cs="Times New Roman"/>
          <w:sz w:val="24"/>
          <w:szCs w:val="24"/>
        </w:rPr>
      </w:pPr>
      <w:r w:rsidRPr="00D31811">
        <w:rPr>
          <w:rFonts w:ascii="Times New Roman" w:hAnsi="Times New Roman" w:cs="Times New Roman"/>
          <w:sz w:val="24"/>
          <w:szCs w:val="24"/>
        </w:rPr>
        <w:t xml:space="preserve">If the media that our young adult population is consuming impacts their attitudes and behaviors, then it is critical we understand it. Having a more balanced, open and communicative young adult population could positively impact their mental health and help us reduce the suicide rate for their age and beyond. There is a lack of research in this area, but if these mediums can be used to help our younger population understand mental </w:t>
      </w:r>
      <w:r w:rsidR="00D973B0" w:rsidRPr="00D31811">
        <w:rPr>
          <w:rFonts w:ascii="Times New Roman" w:hAnsi="Times New Roman" w:cs="Times New Roman"/>
          <w:sz w:val="24"/>
          <w:szCs w:val="24"/>
        </w:rPr>
        <w:t>health and</w:t>
      </w:r>
      <w:r w:rsidRPr="00D31811">
        <w:rPr>
          <w:rFonts w:ascii="Times New Roman" w:hAnsi="Times New Roman" w:cs="Times New Roman"/>
          <w:sz w:val="24"/>
          <w:szCs w:val="24"/>
        </w:rPr>
        <w:t xml:space="preserve"> feel better equipped to handle it in their own life, as well as the lives of their friends and family then it is essential.  </w:t>
      </w:r>
    </w:p>
    <w:p w14:paraId="2D77A258" w14:textId="619BDAAA" w:rsidR="007F3B39" w:rsidRDefault="007F3B39" w:rsidP="00421AAE">
      <w:pPr>
        <w:spacing w:line="480" w:lineRule="auto"/>
        <w:ind w:firstLine="720"/>
        <w:jc w:val="both"/>
        <w:rPr>
          <w:rFonts w:ascii="Times New Roman" w:hAnsi="Times New Roman" w:cs="Times New Roman"/>
          <w:sz w:val="24"/>
          <w:szCs w:val="24"/>
        </w:rPr>
      </w:pPr>
    </w:p>
    <w:p w14:paraId="33209DA6" w14:textId="054CC6BF" w:rsidR="007F3B39" w:rsidRDefault="007F3B39" w:rsidP="00421AAE">
      <w:pPr>
        <w:spacing w:line="480" w:lineRule="auto"/>
        <w:ind w:firstLine="720"/>
        <w:jc w:val="both"/>
        <w:rPr>
          <w:rFonts w:ascii="Times New Roman" w:hAnsi="Times New Roman" w:cs="Times New Roman"/>
          <w:sz w:val="24"/>
          <w:szCs w:val="24"/>
        </w:rPr>
      </w:pPr>
    </w:p>
    <w:p w14:paraId="6D712DE7" w14:textId="29FAF0AE" w:rsidR="007F3B39" w:rsidRDefault="007F3B39" w:rsidP="00421AAE">
      <w:pPr>
        <w:spacing w:line="480" w:lineRule="auto"/>
        <w:ind w:firstLine="720"/>
        <w:jc w:val="both"/>
        <w:rPr>
          <w:rFonts w:ascii="Times New Roman" w:hAnsi="Times New Roman" w:cs="Times New Roman"/>
          <w:sz w:val="24"/>
          <w:szCs w:val="24"/>
        </w:rPr>
      </w:pPr>
    </w:p>
    <w:p w14:paraId="1AEFFD22" w14:textId="03CEC47E" w:rsidR="007F3B39" w:rsidRDefault="007F3B39" w:rsidP="00421AAE">
      <w:pPr>
        <w:spacing w:line="480" w:lineRule="auto"/>
        <w:ind w:firstLine="720"/>
        <w:jc w:val="both"/>
        <w:rPr>
          <w:rFonts w:ascii="Times New Roman" w:hAnsi="Times New Roman" w:cs="Times New Roman"/>
          <w:sz w:val="24"/>
          <w:szCs w:val="24"/>
        </w:rPr>
      </w:pPr>
    </w:p>
    <w:p w14:paraId="2E54BFA9" w14:textId="04497E7B" w:rsidR="007F3B39" w:rsidRDefault="007F3B39" w:rsidP="00421AAE">
      <w:pPr>
        <w:spacing w:line="480" w:lineRule="auto"/>
        <w:ind w:firstLine="720"/>
        <w:jc w:val="both"/>
        <w:rPr>
          <w:rFonts w:ascii="Times New Roman" w:hAnsi="Times New Roman" w:cs="Times New Roman"/>
          <w:sz w:val="24"/>
          <w:szCs w:val="24"/>
        </w:rPr>
      </w:pPr>
    </w:p>
    <w:p w14:paraId="1285DE1F" w14:textId="34A70FE6" w:rsidR="007F3B39" w:rsidRDefault="007F3B39" w:rsidP="00421AAE">
      <w:pPr>
        <w:spacing w:line="480" w:lineRule="auto"/>
        <w:ind w:firstLine="720"/>
        <w:jc w:val="both"/>
        <w:rPr>
          <w:rFonts w:ascii="Times New Roman" w:hAnsi="Times New Roman" w:cs="Times New Roman"/>
          <w:sz w:val="24"/>
          <w:szCs w:val="24"/>
        </w:rPr>
      </w:pPr>
    </w:p>
    <w:p w14:paraId="0819ACB8" w14:textId="5C03D13B" w:rsidR="007F3B39" w:rsidRDefault="007F3B39" w:rsidP="00421AAE">
      <w:pPr>
        <w:spacing w:line="480" w:lineRule="auto"/>
        <w:ind w:firstLine="720"/>
        <w:jc w:val="both"/>
        <w:rPr>
          <w:rFonts w:ascii="Times New Roman" w:hAnsi="Times New Roman" w:cs="Times New Roman"/>
          <w:sz w:val="24"/>
          <w:szCs w:val="24"/>
        </w:rPr>
      </w:pPr>
    </w:p>
    <w:p w14:paraId="197E9BBA" w14:textId="2928F980" w:rsidR="007F3B39" w:rsidRDefault="007F3B39" w:rsidP="00421AAE">
      <w:pPr>
        <w:spacing w:line="480" w:lineRule="auto"/>
        <w:ind w:firstLine="720"/>
        <w:jc w:val="both"/>
        <w:rPr>
          <w:rFonts w:ascii="Times New Roman" w:hAnsi="Times New Roman" w:cs="Times New Roman"/>
          <w:sz w:val="24"/>
          <w:szCs w:val="24"/>
        </w:rPr>
      </w:pPr>
    </w:p>
    <w:p w14:paraId="23F86F8E" w14:textId="0CDC5C14" w:rsidR="007F3B39" w:rsidRDefault="007F3B39" w:rsidP="00421AAE">
      <w:pPr>
        <w:spacing w:line="480" w:lineRule="auto"/>
        <w:ind w:firstLine="720"/>
        <w:jc w:val="both"/>
        <w:rPr>
          <w:rFonts w:ascii="Times New Roman" w:hAnsi="Times New Roman" w:cs="Times New Roman"/>
          <w:sz w:val="24"/>
          <w:szCs w:val="24"/>
        </w:rPr>
      </w:pPr>
    </w:p>
    <w:p w14:paraId="7CC5154C" w14:textId="77777777" w:rsidR="007F3B39" w:rsidRPr="00D31811" w:rsidRDefault="007F3B39" w:rsidP="00421AAE">
      <w:pPr>
        <w:spacing w:line="480" w:lineRule="auto"/>
        <w:ind w:firstLine="720"/>
        <w:jc w:val="both"/>
        <w:rPr>
          <w:rFonts w:ascii="Times New Roman" w:hAnsi="Times New Roman" w:cs="Times New Roman"/>
          <w:sz w:val="24"/>
          <w:szCs w:val="24"/>
        </w:rPr>
      </w:pPr>
    </w:p>
    <w:p w14:paraId="0AA70CE5" w14:textId="2DFF1196" w:rsidR="00D973B0" w:rsidRDefault="00335DF9" w:rsidP="00335DF9">
      <w:pPr>
        <w:pStyle w:val="Heading1"/>
        <w:jc w:val="center"/>
      </w:pPr>
      <w:r>
        <w:t>References</w:t>
      </w:r>
    </w:p>
    <w:p w14:paraId="5FAE9794" w14:textId="35F8F0B9" w:rsid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Ayers, J. W., Althouse, B. M., Leas, E. C., Dredze, M., &amp; Allem, J. (2017). Internet searches for suicide following the release of 13 reasons why.</w:t>
      </w:r>
      <w:r w:rsidRPr="007F3B39">
        <w:rPr>
          <w:i/>
          <w:iCs/>
          <w:color w:val="000000" w:themeColor="text1"/>
        </w:rPr>
        <w:t> JAMA Internal Medicine, 177</w:t>
      </w:r>
      <w:r w:rsidRPr="007F3B39">
        <w:rPr>
          <w:color w:val="000000" w:themeColor="text1"/>
        </w:rPr>
        <w:t>(10), 1527-1529. doi:10.1001/jamainternmed.2017.3333</w:t>
      </w:r>
    </w:p>
    <w:p w14:paraId="2A37CAEA" w14:textId="67907B36" w:rsidR="006860BB" w:rsidRPr="007F3B39" w:rsidRDefault="006860BB" w:rsidP="002E7DDF">
      <w:pPr>
        <w:pStyle w:val="NormalWeb"/>
        <w:shd w:val="clear" w:color="auto" w:fill="FFFFFF"/>
        <w:spacing w:after="173" w:line="480" w:lineRule="auto"/>
        <w:ind w:left="450" w:hanging="450"/>
        <w:rPr>
          <w:color w:val="000000" w:themeColor="text1"/>
        </w:rPr>
      </w:pPr>
      <w:r w:rsidRPr="006860BB">
        <w:rPr>
          <w:color w:val="000000" w:themeColor="text1"/>
        </w:rPr>
        <w:t>Banks, J., &amp; Bowman, N. D. (2016). Avatars are (sometimes) people too: Linguistic indicators of parasocial and social ties in player–avatar relationships. New Media &amp; Society, 18(7), 1257-1276. doi:10.1177/1461444814554898</w:t>
      </w:r>
    </w:p>
    <w:p w14:paraId="47F9FE41"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Bhugra, D., &amp; Bhugra, D. (1989). Attitudes towards mental illness: A review of the literature.</w:t>
      </w:r>
      <w:r w:rsidRPr="007F3B39">
        <w:rPr>
          <w:i/>
          <w:iCs/>
          <w:color w:val="000000" w:themeColor="text1"/>
        </w:rPr>
        <w:t> Acta Psychiatrica Scandinavica, 80</w:t>
      </w:r>
      <w:r w:rsidRPr="007F3B39">
        <w:rPr>
          <w:color w:val="000000" w:themeColor="text1"/>
        </w:rPr>
        <w:t>(1), 1-12.</w:t>
      </w:r>
    </w:p>
    <w:p w14:paraId="5C9BED43"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Black, J., &amp; Barnes, J. L. (2015). Fiction and social cognition: The effect of viewing award-winning television dramas on theory of mind.</w:t>
      </w:r>
      <w:r w:rsidRPr="007F3B39">
        <w:rPr>
          <w:i/>
          <w:iCs/>
          <w:color w:val="000000" w:themeColor="text1"/>
        </w:rPr>
        <w:t> Psychology of Aesthetics, Creativity, and the Arts, 9</w:t>
      </w:r>
      <w:r w:rsidRPr="007F3B39">
        <w:rPr>
          <w:color w:val="000000" w:themeColor="text1"/>
        </w:rPr>
        <w:t>(4), 423-429. doi:10.1037/aca0000031</w:t>
      </w:r>
    </w:p>
    <w:p w14:paraId="64EA0186"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Brodie, M., Foehr, U., Rideout, V., Baer, N., Miller, C., Flournoy, R., et al. (2001). Communicating health information through the entertainment media.</w:t>
      </w:r>
      <w:r w:rsidRPr="007F3B39">
        <w:rPr>
          <w:i/>
          <w:iCs/>
          <w:color w:val="000000" w:themeColor="text1"/>
        </w:rPr>
        <w:t> Health Affairs (Project Hope), 20</w:t>
      </w:r>
      <w:r w:rsidRPr="007F3B39">
        <w:rPr>
          <w:color w:val="000000" w:themeColor="text1"/>
        </w:rPr>
        <w:t>(1), 192-199. doi:10.1377/hlthaff.20.1.192</w:t>
      </w:r>
    </w:p>
    <w:p w14:paraId="004957E3"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Brohan, E., Slade, M., Clement, S., &amp; Thornicroft, G. (2010). Experiences of mental illness stigma, prejudice and discrimination: A review of measures.</w:t>
      </w:r>
      <w:r w:rsidRPr="007F3B39">
        <w:rPr>
          <w:i/>
          <w:iCs/>
          <w:color w:val="000000" w:themeColor="text1"/>
        </w:rPr>
        <w:t> BMC Health Services Research, 10</w:t>
      </w:r>
      <w:r w:rsidRPr="007F3B39">
        <w:rPr>
          <w:color w:val="000000" w:themeColor="text1"/>
        </w:rPr>
        <w:t>(1), 80.</w:t>
      </w:r>
    </w:p>
    <w:p w14:paraId="18BD49A7"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Brown, W. J. (2015). Examining four processes of audience involvement with media personae: Transportation, parasocial interaction, identification, and worship.</w:t>
      </w:r>
      <w:r w:rsidRPr="007F3B39">
        <w:rPr>
          <w:i/>
          <w:iCs/>
          <w:color w:val="000000" w:themeColor="text1"/>
        </w:rPr>
        <w:t> Communication Theory, 25</w:t>
      </w:r>
      <w:r w:rsidRPr="007F3B39">
        <w:rPr>
          <w:color w:val="000000" w:themeColor="text1"/>
        </w:rPr>
        <w:t>(3), 259-283. doi:10.1111/comt.12053</w:t>
      </w:r>
    </w:p>
    <w:p w14:paraId="30BF4943"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Campo, J. V., &amp; Bridge, J. A. (2018). Exploring the impact of 13 reasons why: Looking for Light amidst the heat.</w:t>
      </w:r>
      <w:r w:rsidRPr="007F3B39">
        <w:rPr>
          <w:i/>
          <w:iCs/>
          <w:color w:val="000000" w:themeColor="text1"/>
        </w:rPr>
        <w:t> Journal of the American Academy of Child &amp; Adolescent Psychiatry, 57</w:t>
      </w:r>
      <w:r w:rsidRPr="007F3B39">
        <w:rPr>
          <w:color w:val="000000" w:themeColor="text1"/>
        </w:rPr>
        <w:t>(8), 547-549. doi:10.1016/j.jaac.2018.05.012</w:t>
      </w:r>
    </w:p>
    <w:p w14:paraId="356A5D06"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Cohen, J. (2001). Defining identification: A theoretical look at the identification of audiences with media characters.</w:t>
      </w:r>
      <w:r w:rsidRPr="007F3B39">
        <w:rPr>
          <w:i/>
          <w:iCs/>
          <w:color w:val="000000" w:themeColor="text1"/>
        </w:rPr>
        <w:t> Mass Communication and Society, 4</w:t>
      </w:r>
      <w:r w:rsidRPr="007F3B39">
        <w:rPr>
          <w:color w:val="000000" w:themeColor="text1"/>
        </w:rPr>
        <w:t>(3), 245-264. doi:10.1207/S15327825MCS0403_01</w:t>
      </w:r>
    </w:p>
    <w:p w14:paraId="4C7F7862"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Day, E. N., Edgren, K., &amp; Eshleman, A. (2007). Measuring stigma toward mental illness: Development and application of the mental illness stigma scale.</w:t>
      </w:r>
      <w:r w:rsidRPr="007F3B39">
        <w:rPr>
          <w:i/>
          <w:iCs/>
          <w:color w:val="000000" w:themeColor="text1"/>
        </w:rPr>
        <w:t> Journal of Applied Social Psychology, 37</w:t>
      </w:r>
      <w:r w:rsidRPr="007F3B39">
        <w:rPr>
          <w:color w:val="000000" w:themeColor="text1"/>
        </w:rPr>
        <w:t>(10), 2191-2219.</w:t>
      </w:r>
    </w:p>
    <w:p w14:paraId="513A3333"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DiLorenzo, T. A., Dornelas, E. A., &amp; Fischer, E. H. (2015). </w:t>
      </w:r>
      <w:r w:rsidRPr="007F3B39">
        <w:rPr>
          <w:i/>
          <w:iCs/>
          <w:color w:val="000000" w:themeColor="text1"/>
        </w:rPr>
        <w:t>Predictive validity of the attitudes toward medical help-seeking scale</w:t>
      </w:r>
      <w:r w:rsidRPr="007F3B39">
        <w:rPr>
          <w:color w:val="000000" w:themeColor="text1"/>
        </w:rPr>
        <w:t> doi://doi-org.libproxy.uccs.edu/10.1016/j.pmedr.2015.02.004</w:t>
      </w:r>
    </w:p>
    <w:p w14:paraId="40CAFF13"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Eisenberg, D., Downs, M. F., Golberstein, E., &amp; Zivin, K. (2009). Stigma and help seeking for mental health among college students.</w:t>
      </w:r>
      <w:r w:rsidRPr="007F3B39">
        <w:rPr>
          <w:i/>
          <w:iCs/>
          <w:color w:val="000000" w:themeColor="text1"/>
        </w:rPr>
        <w:t> Medical Care Research and Review, 66</w:t>
      </w:r>
      <w:r w:rsidRPr="007F3B39">
        <w:rPr>
          <w:color w:val="000000" w:themeColor="text1"/>
        </w:rPr>
        <w:t>(5), 522-541.</w:t>
      </w:r>
    </w:p>
    <w:p w14:paraId="46A843AF"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Eyal, K., &amp; Cohen, J. (2006). When good friends say goodbye: A parasocial breakup study.</w:t>
      </w:r>
      <w:r w:rsidRPr="007F3B39">
        <w:rPr>
          <w:i/>
          <w:iCs/>
          <w:color w:val="000000" w:themeColor="text1"/>
        </w:rPr>
        <w:t> Journal of Broadcasting &amp; Electronic Media, 50</w:t>
      </w:r>
      <w:r w:rsidRPr="007F3B39">
        <w:rPr>
          <w:color w:val="000000" w:themeColor="text1"/>
        </w:rPr>
        <w:t>(3), 502-523. doi:10.1207/s15506878jobem5003_9</w:t>
      </w:r>
    </w:p>
    <w:p w14:paraId="40396ADD"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Fischer, E. H., Dornelas, E. A., &amp; DiLorenzo, T. A. (2013). Attitudes toward seeking medical care: Development and standardization of a comprehensive scale.</w:t>
      </w:r>
      <w:r w:rsidRPr="007F3B39">
        <w:rPr>
          <w:i/>
          <w:iCs/>
          <w:color w:val="000000" w:themeColor="text1"/>
        </w:rPr>
        <w:t> Journal of Applied Social Psychology, 43</w:t>
      </w:r>
      <w:r w:rsidRPr="007F3B39">
        <w:rPr>
          <w:color w:val="000000" w:themeColor="text1"/>
        </w:rPr>
        <w:t>(S1), E123.</w:t>
      </w:r>
    </w:p>
    <w:p w14:paraId="6F3300C5" w14:textId="57CA58E3" w:rsidR="005F69AD" w:rsidRPr="007F3B39" w:rsidRDefault="007F3B39" w:rsidP="005F69AD">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Gulliver, A., Griffiths, K. M., &amp; Christensen, H. (2010). Perceived barriers and facilitators to mental health help-seeking in young people: A systematic review.</w:t>
      </w:r>
      <w:r w:rsidRPr="007F3B39">
        <w:rPr>
          <w:i/>
          <w:iCs/>
          <w:color w:val="000000" w:themeColor="text1"/>
        </w:rPr>
        <w:t> BMC Psychiatry, 10</w:t>
      </w:r>
      <w:r w:rsidRPr="007F3B39">
        <w:rPr>
          <w:color w:val="000000" w:themeColor="text1"/>
        </w:rPr>
        <w:t>(1), 113.</w:t>
      </w:r>
    </w:p>
    <w:p w14:paraId="3335D772" w14:textId="08C0E18C" w:rsid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Hartmann, T., &amp; Goldhoorn, C. (2011). Horton and wohl revisited: Exploring viewers’ experience of parasocial interaction.</w:t>
      </w:r>
      <w:r w:rsidRPr="007F3B39">
        <w:rPr>
          <w:i/>
          <w:iCs/>
          <w:color w:val="000000" w:themeColor="text1"/>
        </w:rPr>
        <w:t> Journal of Communication, 61</w:t>
      </w:r>
      <w:r w:rsidRPr="007F3B39">
        <w:rPr>
          <w:color w:val="000000" w:themeColor="text1"/>
        </w:rPr>
        <w:t>(6), 1104-1121. doi:10.1111/j.1460-2466.2011.01595.x</w:t>
      </w:r>
    </w:p>
    <w:p w14:paraId="6A996C9B" w14:textId="625F5989" w:rsidR="005F69AD" w:rsidRPr="007F3B39" w:rsidRDefault="005F69AD" w:rsidP="005F69AD">
      <w:pPr>
        <w:pStyle w:val="NormalWeb"/>
        <w:shd w:val="clear" w:color="auto" w:fill="FFFFFF"/>
        <w:spacing w:after="173" w:line="480" w:lineRule="auto"/>
        <w:ind w:left="450" w:hanging="450"/>
        <w:rPr>
          <w:color w:val="000000" w:themeColor="text1"/>
        </w:rPr>
      </w:pPr>
      <w:r w:rsidRPr="005F69AD">
        <w:rPr>
          <w:color w:val="000000" w:themeColor="text1"/>
        </w:rPr>
        <w:t>Hartmann, T., Stuke, D., &amp; Daschmann, G. (2008). Positive parasocial relationships with drivers affect suspense in racing sport spectators. Journal of Media Psychology: Theories, Methods, And Applications, 20(1), 24-34. doi:10.1027/1864-1105.20.1.24</w:t>
      </w:r>
    </w:p>
    <w:p w14:paraId="339700F7"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Horton, D., &amp; Richard Wohl, R. (1956). Mass communication and para-social interaction: Observations on intimacy at a distance.</w:t>
      </w:r>
      <w:r w:rsidRPr="007F3B39">
        <w:rPr>
          <w:i/>
          <w:iCs/>
          <w:color w:val="000000" w:themeColor="text1"/>
        </w:rPr>
        <w:t> Psychiatry, 19</w:t>
      </w:r>
      <w:r w:rsidRPr="007F3B39">
        <w:rPr>
          <w:color w:val="000000" w:themeColor="text1"/>
        </w:rPr>
        <w:t>(3), 215-229.</w:t>
      </w:r>
    </w:p>
    <w:p w14:paraId="430CC152"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Hunt, Justin, M.D., M.S.|Eisenberg,Daniel, Ph.D. (2010). Mental health problems and help-seeking behavior among college students.</w:t>
      </w:r>
      <w:r w:rsidRPr="007F3B39">
        <w:rPr>
          <w:i/>
          <w:iCs/>
          <w:color w:val="000000" w:themeColor="text1"/>
        </w:rPr>
        <w:t> Journal of Adolescent Health, 46</w:t>
      </w:r>
      <w:r w:rsidRPr="007F3B39">
        <w:rPr>
          <w:color w:val="000000" w:themeColor="text1"/>
        </w:rPr>
        <w:t>(1), 3-10.</w:t>
      </w:r>
    </w:p>
    <w:p w14:paraId="5B614C77"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Kokesh, J., &amp; Sternadori, M. (2015). The good, the bad, and the ugly: A qualitative study of how young adult fiction affects identity construction.</w:t>
      </w:r>
      <w:r w:rsidRPr="007F3B39">
        <w:rPr>
          <w:i/>
          <w:iCs/>
          <w:color w:val="000000" w:themeColor="text1"/>
        </w:rPr>
        <w:t> Atlantic Journal of Communication, 23</w:t>
      </w:r>
      <w:r w:rsidRPr="007F3B39">
        <w:rPr>
          <w:color w:val="000000" w:themeColor="text1"/>
        </w:rPr>
        <w:t>(3), 139-158. doi:10.1080/15456870.2015.1013104</w:t>
      </w:r>
    </w:p>
    <w:p w14:paraId="3EBF5DBA"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Malo-Juvera, V. (2014). Speak: The effect of literary instruction on adolescents' rape myth acceptance.</w:t>
      </w:r>
      <w:r w:rsidRPr="007F3B39">
        <w:rPr>
          <w:i/>
          <w:iCs/>
          <w:color w:val="000000" w:themeColor="text1"/>
        </w:rPr>
        <w:t>Research in the Teaching of English, 48</w:t>
      </w:r>
      <w:r w:rsidRPr="007F3B39">
        <w:rPr>
          <w:color w:val="000000" w:themeColor="text1"/>
        </w:rPr>
        <w:t>(4), 407-427. Retrieved from Social Science Premium Collection database. Retrieved from </w:t>
      </w:r>
      <w:hyperlink r:id="rId8" w:tgtFrame="_blank" w:history="1">
        <w:r w:rsidRPr="007F3B39">
          <w:rPr>
            <w:rStyle w:val="Hyperlink"/>
            <w:color w:val="000000" w:themeColor="text1"/>
          </w:rPr>
          <w:t>https://www.jstor.org/stable/24398690</w:t>
        </w:r>
      </w:hyperlink>
    </w:p>
    <w:p w14:paraId="4E7B8302" w14:textId="7C240E55" w:rsid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Mehta, N., Clement, S., Marcus, E., Stona, A. -., Bezborodovs, N., Evans-Lacko, S., et al. (2015). Evidence for effective interventions to reduce mental health-related stigma and discrimination in the medium and long term: Systematic review.</w:t>
      </w:r>
      <w:r w:rsidRPr="007F3B39">
        <w:rPr>
          <w:i/>
          <w:iCs/>
          <w:color w:val="000000" w:themeColor="text1"/>
        </w:rPr>
        <w:t> British Journal of Psychiatry, 207</w:t>
      </w:r>
      <w:r w:rsidRPr="007F3B39">
        <w:rPr>
          <w:color w:val="000000" w:themeColor="text1"/>
        </w:rPr>
        <w:t>(5), 377-384. doi:10.1192/bjp.bp.114.151944</w:t>
      </w:r>
    </w:p>
    <w:p w14:paraId="0E46D0FD" w14:textId="1E9AD58B" w:rsidR="004B646A" w:rsidRPr="007F3B39" w:rsidRDefault="004B646A" w:rsidP="00634CD6">
      <w:pPr>
        <w:pStyle w:val="NormalWeb"/>
        <w:shd w:val="clear" w:color="auto" w:fill="FFFFFF"/>
        <w:spacing w:after="173" w:line="480" w:lineRule="auto"/>
        <w:ind w:left="450" w:hanging="450"/>
        <w:rPr>
          <w:color w:val="000000" w:themeColor="text1"/>
        </w:rPr>
      </w:pPr>
      <w:r w:rsidRPr="004B646A">
        <w:rPr>
          <w:color w:val="000000" w:themeColor="text1"/>
        </w:rPr>
        <w:t>Mitchell, C., McMillan, B., &amp; Hagan, T. (2017). Mental health help-seeking behaviours in young adults. </w:t>
      </w:r>
      <w:r w:rsidRPr="004B646A">
        <w:rPr>
          <w:i/>
          <w:iCs/>
          <w:color w:val="000000" w:themeColor="text1"/>
        </w:rPr>
        <w:t>The British journal of general practice : the journal of the Royal College of General Practitioners</w:t>
      </w:r>
      <w:r w:rsidRPr="004B646A">
        <w:rPr>
          <w:color w:val="000000" w:themeColor="text1"/>
        </w:rPr>
        <w:t>, </w:t>
      </w:r>
      <w:r w:rsidRPr="004B646A">
        <w:rPr>
          <w:i/>
          <w:iCs/>
          <w:color w:val="000000" w:themeColor="text1"/>
        </w:rPr>
        <w:t>67</w:t>
      </w:r>
      <w:r w:rsidRPr="004B646A">
        <w:rPr>
          <w:color w:val="000000" w:themeColor="text1"/>
        </w:rPr>
        <w:t>(654), 8–9. doi:10.3399/bjgp17X688453</w:t>
      </w:r>
    </w:p>
    <w:p w14:paraId="735DC6C7"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Mojtabai, R., Evans-Lacko, S., Schomerus, G., &amp; Thornicroft, G. (2016). Attitudes toward mental health help seeking as predictors of future help-seeking behavior and use of mental health treatments.</w:t>
      </w:r>
      <w:r w:rsidRPr="007F3B39">
        <w:rPr>
          <w:i/>
          <w:iCs/>
          <w:color w:val="000000" w:themeColor="text1"/>
        </w:rPr>
        <w:t>Psychiatric Services, 67</w:t>
      </w:r>
      <w:r w:rsidRPr="007F3B39">
        <w:rPr>
          <w:color w:val="000000" w:themeColor="text1"/>
        </w:rPr>
        <w:t>(6), 650-657.</w:t>
      </w:r>
    </w:p>
    <w:p w14:paraId="6F9FC570"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O'Connor, P. J., Martin, B., Weeks, C. S., &amp; Ong, L. (2014). Factors that influence young people's mental health help‐seeking behaviour: A study based on the health belief model.</w:t>
      </w:r>
      <w:r w:rsidRPr="007F3B39">
        <w:rPr>
          <w:i/>
          <w:iCs/>
          <w:color w:val="000000" w:themeColor="text1"/>
        </w:rPr>
        <w:t> Journal of Advanced Nursing, 70</w:t>
      </w:r>
      <w:r w:rsidRPr="007F3B39">
        <w:rPr>
          <w:color w:val="000000" w:themeColor="text1"/>
        </w:rPr>
        <w:t>(11), 2577-2587.</w:t>
      </w:r>
    </w:p>
    <w:p w14:paraId="5F665159"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Olivari, C., &amp; Guzman-Gonzalez, M. (2018). Adaptation and Validation of Barriers to Adolescents Seeking Help Scale for Mental Health Problems in Chilean Teenagers.</w:t>
      </w:r>
      <w:r w:rsidRPr="007F3B39">
        <w:rPr>
          <w:i/>
          <w:iCs/>
          <w:color w:val="000000" w:themeColor="text1"/>
        </w:rPr>
        <w:t> UNIVERSITAS PSYCHOLOGICA, 17</w:t>
      </w:r>
      <w:r w:rsidRPr="007F3B39">
        <w:rPr>
          <w:color w:val="000000" w:themeColor="text1"/>
        </w:rPr>
        <w:t>(1)</w:t>
      </w:r>
    </w:p>
    <w:p w14:paraId="734BA051" w14:textId="4102D0D4" w:rsid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Rabkin, J. (1974). Public attitudes toward mental illness: A review of the literature.</w:t>
      </w:r>
      <w:r w:rsidRPr="007F3B39">
        <w:rPr>
          <w:i/>
          <w:iCs/>
          <w:color w:val="000000" w:themeColor="text1"/>
        </w:rPr>
        <w:t> Schizophrenia Bulletin, 1</w:t>
      </w:r>
      <w:r w:rsidRPr="007F3B39">
        <w:rPr>
          <w:color w:val="000000" w:themeColor="text1"/>
        </w:rPr>
        <w:t>(10), 9-33.</w:t>
      </w:r>
    </w:p>
    <w:p w14:paraId="2412244B" w14:textId="5B64680F" w:rsidR="006860BB" w:rsidRPr="007F3B39" w:rsidRDefault="006860BB" w:rsidP="005F69AD">
      <w:pPr>
        <w:pStyle w:val="NormalWeb"/>
        <w:shd w:val="clear" w:color="auto" w:fill="FFFFFF"/>
        <w:spacing w:after="173" w:line="480" w:lineRule="auto"/>
        <w:ind w:left="450" w:hanging="450"/>
        <w:rPr>
          <w:color w:val="000000" w:themeColor="text1"/>
        </w:rPr>
      </w:pPr>
      <w:r w:rsidRPr="006860BB">
        <w:rPr>
          <w:color w:val="000000" w:themeColor="text1"/>
        </w:rPr>
        <w:t>Rosaen, S. F., &amp; Dibble, J. L. (2016). Clarifying the role of attachment and social compensation on parasocial relationships with television characters. Communication Studies, 67(2), 147-162. doi:10.1080/10510974.2015.1121898</w:t>
      </w:r>
    </w:p>
    <w:p w14:paraId="37522D3A"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Vezzali, L., Stathi, S., Giovannini, D., Capozza, D., &amp; Trifiletti, E. (2015). The greatest magic of harry potter: Reducing prejudice.</w:t>
      </w:r>
      <w:r w:rsidRPr="007F3B39">
        <w:rPr>
          <w:i/>
          <w:iCs/>
          <w:color w:val="000000" w:themeColor="text1"/>
        </w:rPr>
        <w:t> Journal of Applied Social Psychology, 45</w:t>
      </w:r>
      <w:r w:rsidRPr="007F3B39">
        <w:rPr>
          <w:color w:val="000000" w:themeColor="text1"/>
        </w:rPr>
        <w:t>(2), 105-121. doi:10.1111/jasp.12279</w:t>
      </w:r>
    </w:p>
    <w:p w14:paraId="669DCFD4" w14:textId="77777777" w:rsidR="007F3B39" w:rsidRPr="007F3B39" w:rsidRDefault="007F3B39" w:rsidP="007F3B39">
      <w:pPr>
        <w:pStyle w:val="NormalWeb"/>
        <w:shd w:val="clear" w:color="auto" w:fill="FFFFFF"/>
        <w:spacing w:before="0" w:beforeAutospacing="0" w:after="173" w:afterAutospacing="0" w:line="480" w:lineRule="auto"/>
        <w:ind w:left="450" w:hanging="450"/>
        <w:rPr>
          <w:color w:val="000000" w:themeColor="text1"/>
        </w:rPr>
      </w:pPr>
      <w:r w:rsidRPr="007F3B39">
        <w:rPr>
          <w:color w:val="000000" w:themeColor="text1"/>
        </w:rPr>
        <w:t>Wolk, S. (2009). Reading for a better world: Teaching for social responsibility with young adult literature.</w:t>
      </w:r>
      <w:r w:rsidRPr="007F3B39">
        <w:rPr>
          <w:i/>
          <w:iCs/>
          <w:color w:val="000000" w:themeColor="text1"/>
        </w:rPr>
        <w:t> Journal of Adolescent &amp; Adult Literacy, 52</w:t>
      </w:r>
      <w:r w:rsidRPr="007F3B39">
        <w:rPr>
          <w:color w:val="000000" w:themeColor="text1"/>
        </w:rPr>
        <w:t>(8), 664-673. doi:10.1598/JAAL.52.8.2</w:t>
      </w:r>
    </w:p>
    <w:p w14:paraId="196A4238" w14:textId="0277C0D0" w:rsidR="00D973B0" w:rsidRDefault="00D973B0" w:rsidP="00D31811">
      <w:pPr>
        <w:pStyle w:val="NormalWeb"/>
        <w:shd w:val="clear" w:color="auto" w:fill="FFFFFF"/>
        <w:spacing w:before="0" w:beforeAutospacing="0" w:after="173" w:afterAutospacing="0" w:line="480" w:lineRule="auto"/>
      </w:pPr>
    </w:p>
    <w:p w14:paraId="472CA808" w14:textId="173704CA" w:rsidR="007F3B39" w:rsidRDefault="007F3B39" w:rsidP="00D31811">
      <w:pPr>
        <w:pStyle w:val="NormalWeb"/>
        <w:shd w:val="clear" w:color="auto" w:fill="FFFFFF"/>
        <w:spacing w:before="0" w:beforeAutospacing="0" w:after="173" w:afterAutospacing="0" w:line="480" w:lineRule="auto"/>
      </w:pPr>
    </w:p>
    <w:p w14:paraId="34BF879C" w14:textId="32C2376D" w:rsidR="007F3B39" w:rsidRDefault="007F3B39" w:rsidP="00D31811">
      <w:pPr>
        <w:pStyle w:val="NormalWeb"/>
        <w:shd w:val="clear" w:color="auto" w:fill="FFFFFF"/>
        <w:spacing w:before="0" w:beforeAutospacing="0" w:after="173" w:afterAutospacing="0" w:line="480" w:lineRule="auto"/>
      </w:pPr>
    </w:p>
    <w:p w14:paraId="5FD51C93" w14:textId="77777777" w:rsidR="007F3B39" w:rsidRDefault="007F3B39" w:rsidP="00D31811">
      <w:pPr>
        <w:pStyle w:val="NormalWeb"/>
        <w:shd w:val="clear" w:color="auto" w:fill="FFFFFF"/>
        <w:spacing w:before="0" w:beforeAutospacing="0" w:after="173" w:afterAutospacing="0" w:line="480" w:lineRule="auto"/>
      </w:pPr>
    </w:p>
    <w:p w14:paraId="3D18731C" w14:textId="77777777" w:rsidR="002E4FEC" w:rsidRDefault="002E4FEC" w:rsidP="00D31811"/>
    <w:p w14:paraId="4ED094CB" w14:textId="77777777" w:rsidR="002E4FEC" w:rsidRPr="002E4FEC" w:rsidRDefault="002E4FEC" w:rsidP="00D31811"/>
    <w:p w14:paraId="5A551749" w14:textId="0CE088CF" w:rsidR="00421AAE" w:rsidRDefault="00421AAE" w:rsidP="00D31811">
      <w:pPr>
        <w:pStyle w:val="Heading1"/>
        <w:spacing w:before="0" w:line="360" w:lineRule="auto"/>
      </w:pPr>
      <w:r>
        <w:t xml:space="preserve">Appendix </w:t>
      </w:r>
      <w:r w:rsidR="002E4FEC">
        <w:t>I</w:t>
      </w:r>
    </w:p>
    <w:p w14:paraId="0830FBD3" w14:textId="28C7478A" w:rsidR="00421AAE" w:rsidRPr="00D31811" w:rsidRDefault="00421AAE" w:rsidP="00D31811">
      <w:pPr>
        <w:spacing w:line="360" w:lineRule="auto"/>
        <w:jc w:val="both"/>
        <w:rPr>
          <w:rFonts w:ascii="Times New Roman" w:hAnsi="Times New Roman" w:cs="Times New Roman"/>
          <w:b/>
          <w:sz w:val="24"/>
          <w:szCs w:val="24"/>
        </w:rPr>
      </w:pPr>
      <w:r w:rsidRPr="00D31811">
        <w:rPr>
          <w:rFonts w:ascii="Times New Roman" w:hAnsi="Times New Roman" w:cs="Times New Roman"/>
          <w:b/>
          <w:sz w:val="24"/>
          <w:szCs w:val="24"/>
        </w:rPr>
        <w:t>Mental Health Stigma Scale</w:t>
      </w:r>
    </w:p>
    <w:p w14:paraId="45083341" w14:textId="77777777" w:rsidR="00421AAE" w:rsidRPr="00D31811" w:rsidRDefault="00421AAE" w:rsidP="00D31811">
      <w:pPr>
        <w:spacing w:line="360" w:lineRule="auto"/>
        <w:jc w:val="both"/>
        <w:rPr>
          <w:rFonts w:ascii="Times New Roman" w:hAnsi="Times New Roman" w:cs="Times New Roman"/>
          <w:b/>
          <w:sz w:val="24"/>
        </w:rPr>
      </w:pPr>
      <w:r w:rsidRPr="00D31811">
        <w:rPr>
          <w:rFonts w:ascii="Times New Roman" w:hAnsi="Times New Roman" w:cs="Times New Roman"/>
          <w:b/>
          <w:sz w:val="24"/>
        </w:rPr>
        <w:t xml:space="preserve">Day’s Mental Illness Stigma Scale </w:t>
      </w:r>
    </w:p>
    <w:p w14:paraId="2F07097B"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Factors are noted at the end of each item. Brackets indicate where illness names can be interchanged to present various mental illness conditions. </w:t>
      </w:r>
    </w:p>
    <w:p w14:paraId="735B6394"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Please indicate the extent to which you agree or disagree with the statements listed below using the following scale: </w:t>
      </w:r>
    </w:p>
    <w:p w14:paraId="085DB6E0" w14:textId="5769B5AB"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1                          2            </w:t>
      </w:r>
      <w:r w:rsidRPr="00421AAE">
        <w:rPr>
          <w:rFonts w:ascii="Times New Roman" w:hAnsi="Times New Roman" w:cs="Times New Roman"/>
          <w:sz w:val="24"/>
        </w:rPr>
        <w:t xml:space="preserve">  </w:t>
      </w:r>
      <w:r w:rsidRPr="00D31811">
        <w:rPr>
          <w:rFonts w:ascii="Times New Roman" w:hAnsi="Times New Roman" w:cs="Times New Roman"/>
          <w:sz w:val="24"/>
        </w:rPr>
        <w:t xml:space="preserve"> </w:t>
      </w:r>
      <w:r w:rsidRPr="00421AAE">
        <w:rPr>
          <w:rFonts w:ascii="Times New Roman" w:hAnsi="Times New Roman" w:cs="Times New Roman"/>
          <w:sz w:val="24"/>
        </w:rPr>
        <w:t xml:space="preserve">  </w:t>
      </w:r>
      <w:r w:rsidRPr="00D31811">
        <w:rPr>
          <w:rFonts w:ascii="Times New Roman" w:hAnsi="Times New Roman" w:cs="Times New Roman"/>
          <w:sz w:val="24"/>
        </w:rPr>
        <w:t xml:space="preserve">      3 </w:t>
      </w:r>
      <w:r w:rsidRPr="00421AAE">
        <w:rPr>
          <w:rFonts w:ascii="Times New Roman" w:hAnsi="Times New Roman" w:cs="Times New Roman"/>
          <w:sz w:val="24"/>
        </w:rPr>
        <w:t xml:space="preserve">   </w:t>
      </w:r>
      <w:r w:rsidRPr="00D31811">
        <w:rPr>
          <w:rFonts w:ascii="Times New Roman" w:hAnsi="Times New Roman" w:cs="Times New Roman"/>
          <w:sz w:val="24"/>
        </w:rPr>
        <w:t xml:space="preserve">    </w:t>
      </w:r>
      <w:r w:rsidRPr="00421AAE">
        <w:rPr>
          <w:rFonts w:ascii="Times New Roman" w:hAnsi="Times New Roman" w:cs="Times New Roman"/>
          <w:sz w:val="24"/>
        </w:rPr>
        <w:t xml:space="preserve"> </w:t>
      </w:r>
      <w:r w:rsidRPr="00D31811">
        <w:rPr>
          <w:rFonts w:ascii="Times New Roman" w:hAnsi="Times New Roman" w:cs="Times New Roman"/>
          <w:sz w:val="24"/>
        </w:rPr>
        <w:t xml:space="preserve">              4</w:t>
      </w:r>
      <w:r w:rsidRPr="00421AAE">
        <w:rPr>
          <w:rFonts w:ascii="Times New Roman" w:hAnsi="Times New Roman" w:cs="Times New Roman"/>
          <w:sz w:val="24"/>
        </w:rPr>
        <w:t xml:space="preserve">     </w:t>
      </w:r>
      <w:r w:rsidRPr="00D31811">
        <w:rPr>
          <w:rFonts w:ascii="Times New Roman" w:hAnsi="Times New Roman" w:cs="Times New Roman"/>
          <w:sz w:val="24"/>
        </w:rPr>
        <w:t xml:space="preserve">          </w:t>
      </w:r>
      <w:r w:rsidRPr="00421AAE">
        <w:rPr>
          <w:rFonts w:ascii="Times New Roman" w:hAnsi="Times New Roman" w:cs="Times New Roman"/>
          <w:sz w:val="24"/>
        </w:rPr>
        <w:t xml:space="preserve"> </w:t>
      </w:r>
      <w:r w:rsidRPr="00D31811">
        <w:rPr>
          <w:rFonts w:ascii="Times New Roman" w:hAnsi="Times New Roman" w:cs="Times New Roman"/>
          <w:sz w:val="24"/>
        </w:rPr>
        <w:t xml:space="preserve">       5      </w:t>
      </w:r>
      <w:r w:rsidRPr="00421AAE">
        <w:rPr>
          <w:rFonts w:ascii="Times New Roman" w:hAnsi="Times New Roman" w:cs="Times New Roman"/>
          <w:sz w:val="24"/>
        </w:rPr>
        <w:t xml:space="preserve">  </w:t>
      </w:r>
      <w:r w:rsidRPr="00D31811">
        <w:rPr>
          <w:rFonts w:ascii="Times New Roman" w:hAnsi="Times New Roman" w:cs="Times New Roman"/>
          <w:sz w:val="24"/>
        </w:rPr>
        <w:t xml:space="preserve">           6</w:t>
      </w:r>
      <w:r w:rsidRPr="00421AAE">
        <w:rPr>
          <w:rFonts w:ascii="Times New Roman" w:hAnsi="Times New Roman" w:cs="Times New Roman"/>
          <w:sz w:val="24"/>
        </w:rPr>
        <w:t xml:space="preserve">       </w:t>
      </w:r>
      <w:r w:rsidRPr="00D31811">
        <w:rPr>
          <w:rFonts w:ascii="Times New Roman" w:hAnsi="Times New Roman" w:cs="Times New Roman"/>
          <w:sz w:val="24"/>
        </w:rPr>
        <w:t xml:space="preserve">      </w:t>
      </w:r>
      <w:r w:rsidRPr="00421AAE">
        <w:rPr>
          <w:rFonts w:ascii="Times New Roman" w:hAnsi="Times New Roman" w:cs="Times New Roman"/>
          <w:sz w:val="24"/>
        </w:rPr>
        <w:t xml:space="preserve">   </w:t>
      </w:r>
      <w:r w:rsidRPr="00D31811">
        <w:rPr>
          <w:rFonts w:ascii="Times New Roman" w:hAnsi="Times New Roman" w:cs="Times New Roman"/>
          <w:sz w:val="24"/>
        </w:rPr>
        <w:t xml:space="preserve"> </w:t>
      </w:r>
      <w:r w:rsidRPr="00421AAE">
        <w:rPr>
          <w:rFonts w:ascii="Times New Roman" w:hAnsi="Times New Roman" w:cs="Times New Roman"/>
          <w:sz w:val="24"/>
        </w:rPr>
        <w:t xml:space="preserve">       </w:t>
      </w:r>
      <w:r w:rsidRPr="00D31811">
        <w:rPr>
          <w:rFonts w:ascii="Times New Roman" w:hAnsi="Times New Roman" w:cs="Times New Roman"/>
          <w:sz w:val="24"/>
        </w:rPr>
        <w:t xml:space="preserve">7 </w:t>
      </w:r>
    </w:p>
    <w:p w14:paraId="77248172" w14:textId="14A94CA1"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Completely</w:t>
      </w:r>
      <w:r>
        <w:rPr>
          <w:rFonts w:ascii="Times New Roman" w:hAnsi="Times New Roman" w:cs="Times New Roman"/>
          <w:sz w:val="24"/>
        </w:rPr>
        <w:t xml:space="preserve"> </w:t>
      </w:r>
      <w:r w:rsidRPr="00D31811">
        <w:rPr>
          <w:rFonts w:ascii="Times New Roman" w:hAnsi="Times New Roman" w:cs="Times New Roman"/>
          <w:sz w:val="24"/>
        </w:rPr>
        <w:t xml:space="preserve">disagree                                                                             </w:t>
      </w:r>
      <w:r>
        <w:rPr>
          <w:rFonts w:ascii="Times New Roman" w:hAnsi="Times New Roman" w:cs="Times New Roman"/>
          <w:sz w:val="24"/>
        </w:rPr>
        <w:t xml:space="preserve">       </w:t>
      </w:r>
      <w:r w:rsidRPr="00D31811">
        <w:rPr>
          <w:rFonts w:ascii="Times New Roman" w:hAnsi="Times New Roman" w:cs="Times New Roman"/>
          <w:sz w:val="24"/>
        </w:rPr>
        <w:t xml:space="preserve">         Completely agree </w:t>
      </w:r>
    </w:p>
    <w:p w14:paraId="6BFB838A"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 1. There are effective medications for [mental illnesses] that allow people to return to normal and productive lives. (Treatability) </w:t>
      </w:r>
    </w:p>
    <w:p w14:paraId="0ADE68CC" w14:textId="2AF22B1D"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____ 2. I don’t think that it is possible to have a normal relationship with someone with [a mental illness]. (Relationship Disruption)</w:t>
      </w:r>
    </w:p>
    <w:p w14:paraId="1A7C6257"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 3. I would find it difficult to trust someone with [a mental illness]. (Relationship Disruption) </w:t>
      </w:r>
    </w:p>
    <w:p w14:paraId="6D4BA46E" w14:textId="30D5659F"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 4. People with [mental illnesses] tend to neglect their appearance. (Hygiene) </w:t>
      </w:r>
    </w:p>
    <w:p w14:paraId="21579606"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 5. It would be difficult to have a close meaningful relationship with someone with [a mental illness]. (Relationship Disruption) </w:t>
      </w:r>
    </w:p>
    <w:p w14:paraId="61C44B3B" w14:textId="77777777" w:rsidR="00421AAE"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 6. I feel anxious and uncomfortable when I’m around someone with [a mental illness]. (Anxiety) </w:t>
      </w:r>
    </w:p>
    <w:p w14:paraId="52909919" w14:textId="4287082D"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 7. It is easy for me to recognize the symptoms of [mental illnesses]. (Visibility) </w:t>
      </w:r>
    </w:p>
    <w:p w14:paraId="35B14344"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 8. There are no effective treatments for [mental illnesses]. (Treatability; reverse-scored) </w:t>
      </w:r>
    </w:p>
    <w:p w14:paraId="44DC264C"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 9. I probably wouldn’t know that someone has [a mental illness] unless I was told. (Visibility; reverse-scored) </w:t>
      </w:r>
    </w:p>
    <w:p w14:paraId="73718A53"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____10. A close relationship with someone with [a mental illness] would be like living on an emotional roller coaster. (Relationship Disruption) </w:t>
      </w:r>
    </w:p>
    <w:p w14:paraId="56CA92D5"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____11. There is little that can be done to control the symptoms of [mental illness]. (Treatability; reverse-scored) </w:t>
      </w:r>
    </w:p>
    <w:p w14:paraId="0FE5E30A" w14:textId="2669BB02"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____12. I think that a personal relationship with someone with [a mental illness] would be too deman</w:t>
      </w:r>
      <w:r w:rsidRPr="00421AAE">
        <w:rPr>
          <w:rFonts w:ascii="Times New Roman" w:hAnsi="Times New Roman" w:cs="Times New Roman"/>
          <w:sz w:val="24"/>
        </w:rPr>
        <w:t>ding. (Relationship Disruption)</w:t>
      </w:r>
    </w:p>
    <w:p w14:paraId="63F8741A"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____13. Once someone develops [a mental illness], he or she will never be able to fully recover from it. (Recovery; reverse-scored) </w:t>
      </w:r>
    </w:p>
    <w:p w14:paraId="7BC23193"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____14. People with [mental illnesses] ignore their hygiene, such as bathing and using deodorant. (Hygiene) </w:t>
      </w:r>
    </w:p>
    <w:p w14:paraId="7B089B35"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____15. [Mental illnesses] prevent people from having normal relationships with others. (Relationship Disruption) </w:t>
      </w:r>
    </w:p>
    <w:p w14:paraId="4229329B"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____16. I tend to feel anxious and nervous when I am around someone with [a mental illness]. (Anxiety)</w:t>
      </w:r>
    </w:p>
    <w:p w14:paraId="6DDEDE2F" w14:textId="41872E6A"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____17. When talking with someone with [a mental illness], I worry that I might say something that will upset him or her. (Anxiety) </w:t>
      </w:r>
    </w:p>
    <w:p w14:paraId="67ACD8F7"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____18. I can tell that someone has [a mental illness] by the way he or she acts. (Visibility) </w:t>
      </w:r>
    </w:p>
    <w:p w14:paraId="0B06BCFF"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____19. People with [mental illnesses] do not groom themselves properly. (Hygiene)</w:t>
      </w:r>
    </w:p>
    <w:p w14:paraId="6510CA94"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 ____20. People with [mental illnesses] will remain ill for the rest of their lives. (Recovery; reverse-scored) </w:t>
      </w:r>
    </w:p>
    <w:p w14:paraId="7DD32EDB"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____21. I don’t think that I can really relax and be myself when I’m around someone with [a mental illness]. (Anxiety) </w:t>
      </w:r>
    </w:p>
    <w:p w14:paraId="7382C8F1"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____22. When I am around someone with [a mental illness] I worry that he or she might harm me physically. (Anxiety) </w:t>
      </w:r>
    </w:p>
    <w:p w14:paraId="00FB6EFF"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____23. Psychiatrists and psychologists have the knowledge and skills needed to effectively treat [mental illnesses]. (Professional Efficacy) </w:t>
      </w:r>
    </w:p>
    <w:p w14:paraId="6F02FCBE"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____24. I would feel unsure about what to say or do if I were around someone with [a mental illness]. (Anxiety)</w:t>
      </w:r>
    </w:p>
    <w:p w14:paraId="642B0F4B"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 ____25. I feel nervous and uneasy when I’m near someone with [a mental illness]. (Anxiety) </w:t>
      </w:r>
    </w:p>
    <w:p w14:paraId="6DB823CC"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____26. I can tell that someone has [a mental illness] by the way he or she talks. (Visibility) </w:t>
      </w:r>
    </w:p>
    <w:p w14:paraId="3FAD216A" w14:textId="77777777" w:rsidR="00421AAE" w:rsidRPr="00D31811"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 xml:space="preserve">____27. People with [mental illnesses] need to take better care of their grooming (bathe, clean teeth, use deodorant). (Hygiene) </w:t>
      </w:r>
    </w:p>
    <w:p w14:paraId="52BED035" w14:textId="6FE7A9D6" w:rsidR="00421AAE" w:rsidRDefault="00421AAE" w:rsidP="00D31811">
      <w:pPr>
        <w:spacing w:line="480" w:lineRule="auto"/>
        <w:jc w:val="both"/>
        <w:rPr>
          <w:rFonts w:ascii="Times New Roman" w:hAnsi="Times New Roman" w:cs="Times New Roman"/>
          <w:sz w:val="24"/>
        </w:rPr>
      </w:pPr>
      <w:r w:rsidRPr="00D31811">
        <w:rPr>
          <w:rFonts w:ascii="Times New Roman" w:hAnsi="Times New Roman" w:cs="Times New Roman"/>
          <w:sz w:val="24"/>
        </w:rPr>
        <w:t>____28. Mental health professionals, such as psychiatrists and psychologists, can provide effective treatments for [mental illnesses]. (Professional Efficacy)</w:t>
      </w:r>
    </w:p>
    <w:p w14:paraId="419A2CDD" w14:textId="77777777" w:rsidR="002E4FEC" w:rsidRDefault="002E4FEC" w:rsidP="00D31811">
      <w:pPr>
        <w:rPr>
          <w:rFonts w:asciiTheme="majorHAnsi" w:eastAsiaTheme="majorEastAsia" w:hAnsiTheme="majorHAnsi" w:cstheme="majorBidi"/>
          <w:b/>
          <w:bCs/>
          <w:color w:val="365F91" w:themeColor="accent1" w:themeShade="BF"/>
          <w:sz w:val="28"/>
          <w:szCs w:val="28"/>
        </w:rPr>
      </w:pPr>
    </w:p>
    <w:p w14:paraId="54584CAF" w14:textId="77777777" w:rsidR="002E4FEC" w:rsidRDefault="002E4FEC" w:rsidP="00D3181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Appendix II</w:t>
      </w:r>
    </w:p>
    <w:p w14:paraId="777E1711" w14:textId="5A82C750" w:rsidR="002E4FEC" w:rsidRPr="00D31811" w:rsidRDefault="002E4FEC" w:rsidP="00D31811">
      <w:pPr>
        <w:rPr>
          <w:rFonts w:ascii="Times New Roman" w:hAnsi="Times New Roman" w:cs="Times New Roman"/>
          <w:b/>
          <w:sz w:val="24"/>
        </w:rPr>
      </w:pPr>
      <w:r w:rsidRPr="00D31811">
        <w:rPr>
          <w:rFonts w:ascii="Times New Roman" w:hAnsi="Times New Roman" w:cs="Times New Roman"/>
          <w:b/>
          <w:sz w:val="24"/>
        </w:rPr>
        <w:t xml:space="preserve">Perceived public stigma </w:t>
      </w:r>
    </w:p>
    <w:p w14:paraId="7B643379"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Please indicate whether you agree or disagree with the following statements. </w:t>
      </w:r>
    </w:p>
    <w:p w14:paraId="09EBB5A0"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1. Most people would willingly accept someone who has received mental health treatment as a close friend. </w:t>
      </w:r>
    </w:p>
    <w:p w14:paraId="2ADD3AD7"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2. Most people believe that a person who has received mental health treatment is just as intelligent as the average person.</w:t>
      </w:r>
    </w:p>
    <w:p w14:paraId="376AD311"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3. Most people believe that someone who has received mental health treatment is just as trustworthy as the average person. </w:t>
      </w:r>
    </w:p>
    <w:p w14:paraId="7EC9D30C"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4. Most people would accept someone who has fully recovered from a mental illness as a teacher of young children in a public school. </w:t>
      </w:r>
    </w:p>
    <w:p w14:paraId="095E1155"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5. Most people feel that receiving mental health treatment is a sign of personal failure.* </w:t>
      </w:r>
    </w:p>
    <w:p w14:paraId="3B9AE61D"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6. Most people would not hire someone who has received mental health treatment to take care of their children, even if he or she had been well for some time.* </w:t>
      </w:r>
    </w:p>
    <w:p w14:paraId="3E656771"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7. Most people think less of a person who has received mental health treatment.* </w:t>
      </w:r>
    </w:p>
    <w:p w14:paraId="740FD2C2"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8. Most employers will hire someone who has received mental health treatment if he or she is qualified for the job. </w:t>
      </w:r>
    </w:p>
    <w:p w14:paraId="2980CC5D"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9. Most employers will pass over the application of someone who has received mental health treatment in favor of another applicant.* </w:t>
      </w:r>
    </w:p>
    <w:p w14:paraId="509AFDB8"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10. Most people in my community would treat someone who has received mental health treatment just as they would treat anyone. </w:t>
      </w:r>
    </w:p>
    <w:p w14:paraId="7B28CCD1"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11. Most young adults would be reluctant to date someone who has been hospitalized for a serious mental disorder.* </w:t>
      </w:r>
    </w:p>
    <w:p w14:paraId="488D4587"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12. Once they know a person has received mental health treatment, most people will take that person’s opinions less seriously.* </w:t>
      </w:r>
    </w:p>
    <w:p w14:paraId="3BDD4A92" w14:textId="77777777" w:rsidR="002E4FEC" w:rsidRPr="00D31811" w:rsidRDefault="002E4FEC" w:rsidP="00D31811">
      <w:pPr>
        <w:rPr>
          <w:rFonts w:ascii="Times New Roman" w:hAnsi="Times New Roman" w:cs="Times New Roman"/>
          <w:b/>
          <w:sz w:val="24"/>
        </w:rPr>
      </w:pPr>
      <w:r w:rsidRPr="00D31811">
        <w:rPr>
          <w:rFonts w:ascii="Times New Roman" w:hAnsi="Times New Roman" w:cs="Times New Roman"/>
          <w:b/>
          <w:sz w:val="24"/>
        </w:rPr>
        <w:t xml:space="preserve">Personal stigma </w:t>
      </w:r>
    </w:p>
    <w:p w14:paraId="1D7B9AC8"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Please indicate whether you agree or disagree with the following statements. </w:t>
      </w:r>
    </w:p>
    <w:p w14:paraId="07420046"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1. I would willingly accept someone who has received mental health treatment as a close friend. </w:t>
      </w:r>
    </w:p>
    <w:p w14:paraId="7D61B580"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2. I would think less of a person who has received mental health treatment.* </w:t>
      </w:r>
    </w:p>
    <w:p w14:paraId="532C350F"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3. I believe that someone who has received mental health treatment is just as trustworthy as the average person. </w:t>
      </w:r>
    </w:p>
    <w:p w14:paraId="5CB37CE9" w14:textId="77777777" w:rsidR="002E4FEC" w:rsidRPr="00D31811" w:rsidRDefault="002E4FEC" w:rsidP="00D31811">
      <w:pPr>
        <w:rPr>
          <w:rFonts w:ascii="Times New Roman" w:hAnsi="Times New Roman" w:cs="Times New Roman"/>
          <w:sz w:val="24"/>
        </w:rPr>
      </w:pPr>
    </w:p>
    <w:p w14:paraId="08ABC2E8"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Note: Answer choices for each item are: 0 = strongly agree, 1 = agree, 2 = somewhat agree, 3 = somewhat disagree, 4 = disagree, 5 = strongly disagree. </w:t>
      </w:r>
    </w:p>
    <w:p w14:paraId="22B1C234" w14:textId="5F86FBE1"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Items were adapted from the Discrimination-Devaluation scale developed by Link, et. al.</w:t>
      </w:r>
    </w:p>
    <w:p w14:paraId="74E2C3AA" w14:textId="77777777" w:rsidR="002E4FEC" w:rsidRPr="00D31811" w:rsidRDefault="002E4FEC" w:rsidP="00D31811">
      <w:pPr>
        <w:rPr>
          <w:rFonts w:ascii="Times New Roman" w:hAnsi="Times New Roman" w:cs="Times New Roman"/>
          <w:sz w:val="24"/>
        </w:rPr>
      </w:pPr>
      <w:r w:rsidRPr="00D31811">
        <w:rPr>
          <w:rFonts w:ascii="Times New Roman" w:hAnsi="Times New Roman" w:cs="Times New Roman"/>
          <w:sz w:val="24"/>
        </w:rPr>
        <w:t xml:space="preserve">Items with a ‘*’ are reverse-scored—i.e., “Strongly agree” corresponds to 5 points instead of 0 points, and so on. </w:t>
      </w:r>
    </w:p>
    <w:p w14:paraId="4BAE81E4" w14:textId="3A794F2A" w:rsidR="002E4FEC" w:rsidRDefault="002E4FEC" w:rsidP="00D31811">
      <w:pPr>
        <w:rPr>
          <w:rFonts w:ascii="Times New Roman" w:hAnsi="Times New Roman" w:cs="Times New Roman"/>
          <w:sz w:val="24"/>
        </w:rPr>
      </w:pPr>
      <w:r w:rsidRPr="00D31811">
        <w:rPr>
          <w:rFonts w:ascii="Times New Roman" w:hAnsi="Times New Roman" w:cs="Times New Roman"/>
          <w:sz w:val="24"/>
        </w:rPr>
        <w:t>To balance out potential effects of question ordering, participants were randomized such that they had a 50 percent chance of being asked the perceived stigma items before the personal stigma items, and a 50 percent chance of the reverse</w:t>
      </w:r>
    </w:p>
    <w:p w14:paraId="27C429E6" w14:textId="77777777" w:rsidR="00684772" w:rsidRDefault="00684772" w:rsidP="00D31811">
      <w:pPr>
        <w:rPr>
          <w:rFonts w:ascii="Times New Roman" w:hAnsi="Times New Roman" w:cs="Times New Roman"/>
          <w:sz w:val="24"/>
        </w:rPr>
      </w:pPr>
    </w:p>
    <w:p w14:paraId="786EC257" w14:textId="77777777" w:rsidR="00684772" w:rsidRDefault="00684772" w:rsidP="00D31811">
      <w:pPr>
        <w:rPr>
          <w:rFonts w:ascii="Times New Roman" w:hAnsi="Times New Roman" w:cs="Times New Roman"/>
          <w:sz w:val="24"/>
        </w:rPr>
      </w:pPr>
    </w:p>
    <w:p w14:paraId="182FD8DC" w14:textId="77777777" w:rsidR="00684772" w:rsidRDefault="00684772" w:rsidP="00D31811">
      <w:pPr>
        <w:rPr>
          <w:rFonts w:ascii="Times New Roman" w:hAnsi="Times New Roman" w:cs="Times New Roman"/>
          <w:sz w:val="24"/>
        </w:rPr>
      </w:pPr>
    </w:p>
    <w:p w14:paraId="44C92A9C" w14:textId="77777777" w:rsidR="00684772" w:rsidRDefault="00684772" w:rsidP="00D31811">
      <w:pPr>
        <w:rPr>
          <w:rFonts w:ascii="Times New Roman" w:hAnsi="Times New Roman" w:cs="Times New Roman"/>
          <w:sz w:val="24"/>
        </w:rPr>
      </w:pPr>
    </w:p>
    <w:p w14:paraId="19770DE7" w14:textId="77777777" w:rsidR="00684772" w:rsidRDefault="00684772" w:rsidP="00D31811">
      <w:pPr>
        <w:rPr>
          <w:rFonts w:ascii="Times New Roman" w:hAnsi="Times New Roman" w:cs="Times New Roman"/>
          <w:sz w:val="24"/>
        </w:rPr>
      </w:pPr>
    </w:p>
    <w:p w14:paraId="00C826F0" w14:textId="77777777" w:rsidR="00684772" w:rsidRDefault="00684772" w:rsidP="00D31811">
      <w:pPr>
        <w:rPr>
          <w:rFonts w:ascii="Times New Roman" w:hAnsi="Times New Roman" w:cs="Times New Roman"/>
          <w:sz w:val="24"/>
        </w:rPr>
      </w:pPr>
    </w:p>
    <w:p w14:paraId="695C7524" w14:textId="77777777" w:rsidR="00684772" w:rsidRDefault="00684772" w:rsidP="00D31811">
      <w:pPr>
        <w:rPr>
          <w:rFonts w:ascii="Times New Roman" w:hAnsi="Times New Roman" w:cs="Times New Roman"/>
          <w:sz w:val="24"/>
        </w:rPr>
      </w:pPr>
    </w:p>
    <w:p w14:paraId="270E7311" w14:textId="77777777" w:rsidR="00684772" w:rsidRDefault="00684772" w:rsidP="00D31811">
      <w:pPr>
        <w:rPr>
          <w:rFonts w:ascii="Times New Roman" w:hAnsi="Times New Roman" w:cs="Times New Roman"/>
          <w:sz w:val="24"/>
        </w:rPr>
      </w:pPr>
    </w:p>
    <w:p w14:paraId="39CBAE86" w14:textId="77777777" w:rsidR="00684772" w:rsidRDefault="00684772" w:rsidP="00D31811">
      <w:pPr>
        <w:rPr>
          <w:rFonts w:ascii="Times New Roman" w:hAnsi="Times New Roman" w:cs="Times New Roman"/>
          <w:sz w:val="24"/>
        </w:rPr>
      </w:pPr>
    </w:p>
    <w:p w14:paraId="0FC49121" w14:textId="77777777" w:rsidR="00684772" w:rsidRDefault="00684772" w:rsidP="00D31811">
      <w:pPr>
        <w:rPr>
          <w:rFonts w:ascii="Times New Roman" w:hAnsi="Times New Roman" w:cs="Times New Roman"/>
          <w:sz w:val="24"/>
        </w:rPr>
      </w:pPr>
    </w:p>
    <w:p w14:paraId="34439961" w14:textId="77777777" w:rsidR="00684772" w:rsidRDefault="00684772" w:rsidP="00D31811">
      <w:pPr>
        <w:rPr>
          <w:rFonts w:ascii="Times New Roman" w:hAnsi="Times New Roman" w:cs="Times New Roman"/>
          <w:sz w:val="24"/>
        </w:rPr>
      </w:pPr>
    </w:p>
    <w:p w14:paraId="20001CF8" w14:textId="77777777" w:rsidR="00684772" w:rsidRDefault="00684772" w:rsidP="00D31811">
      <w:pPr>
        <w:rPr>
          <w:rFonts w:ascii="Times New Roman" w:hAnsi="Times New Roman" w:cs="Times New Roman"/>
          <w:sz w:val="24"/>
        </w:rPr>
      </w:pPr>
    </w:p>
    <w:p w14:paraId="0CA1EE0C" w14:textId="77777777" w:rsidR="00684772" w:rsidRDefault="00684772" w:rsidP="00D31811">
      <w:pPr>
        <w:rPr>
          <w:rFonts w:ascii="Times New Roman" w:hAnsi="Times New Roman" w:cs="Times New Roman"/>
          <w:sz w:val="24"/>
        </w:rPr>
      </w:pPr>
    </w:p>
    <w:p w14:paraId="4D4AA0DD" w14:textId="77777777" w:rsidR="00684772" w:rsidRDefault="00684772" w:rsidP="00D31811">
      <w:pPr>
        <w:rPr>
          <w:rFonts w:ascii="Times New Roman" w:hAnsi="Times New Roman" w:cs="Times New Roman"/>
          <w:sz w:val="24"/>
        </w:rPr>
      </w:pPr>
    </w:p>
    <w:p w14:paraId="1F76BFDD" w14:textId="77777777" w:rsidR="00684772" w:rsidRDefault="00684772" w:rsidP="00D31811">
      <w:pPr>
        <w:rPr>
          <w:rFonts w:ascii="Times New Roman" w:hAnsi="Times New Roman" w:cs="Times New Roman"/>
          <w:sz w:val="24"/>
        </w:rPr>
      </w:pPr>
    </w:p>
    <w:p w14:paraId="2FF78EC7" w14:textId="77777777" w:rsidR="00684772" w:rsidRDefault="00684772" w:rsidP="00D31811">
      <w:pPr>
        <w:rPr>
          <w:rFonts w:ascii="Times New Roman" w:hAnsi="Times New Roman" w:cs="Times New Roman"/>
          <w:sz w:val="24"/>
        </w:rPr>
      </w:pPr>
    </w:p>
    <w:p w14:paraId="2CC88348" w14:textId="70F6EC58" w:rsidR="00684772" w:rsidRDefault="00684772" w:rsidP="00D31811">
      <w:pPr>
        <w:pStyle w:val="Heading1"/>
      </w:pPr>
      <w:r>
        <w:t>Appendix III</w:t>
      </w:r>
    </w:p>
    <w:p w14:paraId="1EC78973" w14:textId="77777777" w:rsidR="00684772" w:rsidRPr="00004714" w:rsidRDefault="00684772" w:rsidP="00684772">
      <w:pPr>
        <w:rPr>
          <w:rFonts w:ascii="Times New Roman" w:hAnsi="Times New Roman" w:cs="Times New Roman"/>
          <w:b/>
          <w:sz w:val="28"/>
        </w:rPr>
      </w:pPr>
      <w:r w:rsidRPr="00004714">
        <w:rPr>
          <w:rFonts w:ascii="Times New Roman" w:hAnsi="Times New Roman" w:cs="Times New Roman"/>
          <w:b/>
          <w:sz w:val="28"/>
        </w:rPr>
        <w:t>Proposed Survey Questions</w:t>
      </w:r>
    </w:p>
    <w:p w14:paraId="67F0CDF4" w14:textId="77777777" w:rsidR="00684772" w:rsidRPr="00004714" w:rsidRDefault="00684772" w:rsidP="00D31811">
      <w:pPr>
        <w:spacing w:after="0"/>
        <w:rPr>
          <w:rFonts w:ascii="Times New Roman" w:hAnsi="Times New Roman" w:cs="Times New Roman"/>
          <w:b/>
          <w:sz w:val="24"/>
        </w:rPr>
      </w:pPr>
      <w:r w:rsidRPr="00004714">
        <w:rPr>
          <w:rFonts w:ascii="Times New Roman" w:hAnsi="Times New Roman" w:cs="Times New Roman"/>
          <w:b/>
          <w:sz w:val="24"/>
        </w:rPr>
        <w:t>Please select your age:</w:t>
      </w:r>
    </w:p>
    <w:p w14:paraId="1C19E6EE"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Under 18</w:t>
      </w:r>
    </w:p>
    <w:p w14:paraId="28BCF168"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 xml:space="preserve">18 </w:t>
      </w:r>
    </w:p>
    <w:p w14:paraId="7385FE6A"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19</w:t>
      </w:r>
    </w:p>
    <w:p w14:paraId="767E2E54"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20</w:t>
      </w:r>
    </w:p>
    <w:p w14:paraId="61C4363D"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21</w:t>
      </w:r>
    </w:p>
    <w:p w14:paraId="3F61A763"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22</w:t>
      </w:r>
    </w:p>
    <w:p w14:paraId="205F6A04"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23 or older</w:t>
      </w:r>
    </w:p>
    <w:p w14:paraId="0772E842" w14:textId="77777777" w:rsidR="00684772" w:rsidRPr="00004714" w:rsidRDefault="00684772" w:rsidP="00D31811">
      <w:pPr>
        <w:spacing w:after="0"/>
        <w:rPr>
          <w:rFonts w:ascii="Times New Roman" w:hAnsi="Times New Roman" w:cs="Times New Roman"/>
          <w:b/>
          <w:sz w:val="24"/>
        </w:rPr>
      </w:pPr>
      <w:r w:rsidRPr="00004714">
        <w:rPr>
          <w:rFonts w:ascii="Times New Roman" w:hAnsi="Times New Roman" w:cs="Times New Roman"/>
          <w:b/>
          <w:sz w:val="24"/>
        </w:rPr>
        <w:t>Please specify your ethnicity:</w:t>
      </w:r>
    </w:p>
    <w:p w14:paraId="5E44E66B" w14:textId="77777777" w:rsidR="00684772" w:rsidRPr="00004714" w:rsidRDefault="00684772" w:rsidP="00D31811">
      <w:pPr>
        <w:spacing w:after="0" w:line="240" w:lineRule="auto"/>
        <w:rPr>
          <w:rFonts w:ascii="Times New Roman" w:hAnsi="Times New Roman" w:cs="Times New Roman"/>
          <w:sz w:val="24"/>
        </w:rPr>
      </w:pPr>
      <w:r w:rsidRPr="00004714">
        <w:rPr>
          <w:rFonts w:ascii="Times New Roman" w:hAnsi="Times New Roman" w:cs="Times New Roman"/>
          <w:sz w:val="24"/>
        </w:rPr>
        <w:t>White.</w:t>
      </w:r>
    </w:p>
    <w:p w14:paraId="14488ACA" w14:textId="77777777" w:rsidR="00684772" w:rsidRPr="00004714" w:rsidRDefault="00684772" w:rsidP="00D31811">
      <w:pPr>
        <w:spacing w:after="0" w:line="240" w:lineRule="auto"/>
        <w:rPr>
          <w:rFonts w:ascii="Times New Roman" w:hAnsi="Times New Roman" w:cs="Times New Roman"/>
          <w:sz w:val="24"/>
        </w:rPr>
      </w:pPr>
      <w:r w:rsidRPr="00004714">
        <w:rPr>
          <w:rFonts w:ascii="Times New Roman" w:hAnsi="Times New Roman" w:cs="Times New Roman"/>
          <w:sz w:val="24"/>
        </w:rPr>
        <w:t>Hispanic or Latino.</w:t>
      </w:r>
    </w:p>
    <w:p w14:paraId="3E011AC9" w14:textId="77777777" w:rsidR="00684772" w:rsidRPr="00004714" w:rsidRDefault="00684772" w:rsidP="00D31811">
      <w:pPr>
        <w:spacing w:after="0" w:line="240" w:lineRule="auto"/>
        <w:rPr>
          <w:rFonts w:ascii="Times New Roman" w:hAnsi="Times New Roman" w:cs="Times New Roman"/>
          <w:sz w:val="24"/>
        </w:rPr>
      </w:pPr>
      <w:r w:rsidRPr="00004714">
        <w:rPr>
          <w:rFonts w:ascii="Times New Roman" w:hAnsi="Times New Roman" w:cs="Times New Roman"/>
          <w:sz w:val="24"/>
        </w:rPr>
        <w:t>Black or African American.</w:t>
      </w:r>
    </w:p>
    <w:p w14:paraId="4B6D5BB9" w14:textId="77777777" w:rsidR="00684772" w:rsidRPr="00004714" w:rsidRDefault="00684772" w:rsidP="00D31811">
      <w:pPr>
        <w:spacing w:after="0" w:line="240" w:lineRule="auto"/>
        <w:rPr>
          <w:rFonts w:ascii="Times New Roman" w:hAnsi="Times New Roman" w:cs="Times New Roman"/>
          <w:sz w:val="24"/>
        </w:rPr>
      </w:pPr>
      <w:r w:rsidRPr="00004714">
        <w:rPr>
          <w:rFonts w:ascii="Times New Roman" w:hAnsi="Times New Roman" w:cs="Times New Roman"/>
          <w:sz w:val="24"/>
        </w:rPr>
        <w:t>Native American or American Indian.</w:t>
      </w:r>
    </w:p>
    <w:p w14:paraId="3D64A5B8" w14:textId="77777777" w:rsidR="00684772" w:rsidRPr="00004714" w:rsidRDefault="00684772" w:rsidP="00D31811">
      <w:pPr>
        <w:spacing w:after="0" w:line="240" w:lineRule="auto"/>
        <w:rPr>
          <w:rFonts w:ascii="Times New Roman" w:hAnsi="Times New Roman" w:cs="Times New Roman"/>
          <w:sz w:val="24"/>
        </w:rPr>
      </w:pPr>
      <w:r w:rsidRPr="00004714">
        <w:rPr>
          <w:rFonts w:ascii="Times New Roman" w:hAnsi="Times New Roman" w:cs="Times New Roman"/>
          <w:sz w:val="24"/>
        </w:rPr>
        <w:t>Asian / Pacific Islander.</w:t>
      </w:r>
    </w:p>
    <w:p w14:paraId="593651B1" w14:textId="77777777" w:rsidR="00684772" w:rsidRDefault="00684772" w:rsidP="00D31811">
      <w:pPr>
        <w:spacing w:after="0" w:line="240" w:lineRule="auto"/>
        <w:rPr>
          <w:rFonts w:ascii="Times New Roman" w:hAnsi="Times New Roman" w:cs="Times New Roman"/>
          <w:sz w:val="24"/>
        </w:rPr>
      </w:pPr>
      <w:r w:rsidRPr="00004714">
        <w:rPr>
          <w:rFonts w:ascii="Times New Roman" w:hAnsi="Times New Roman" w:cs="Times New Roman"/>
          <w:sz w:val="24"/>
        </w:rPr>
        <w:t>Other.</w:t>
      </w:r>
    </w:p>
    <w:p w14:paraId="13E8E8F1" w14:textId="77777777" w:rsidR="00684772" w:rsidRPr="00004714" w:rsidRDefault="00684772" w:rsidP="00D31811">
      <w:pPr>
        <w:spacing w:after="0"/>
        <w:rPr>
          <w:rFonts w:ascii="Times New Roman" w:hAnsi="Times New Roman" w:cs="Times New Roman"/>
          <w:b/>
          <w:sz w:val="24"/>
        </w:rPr>
      </w:pPr>
      <w:r w:rsidRPr="00004714">
        <w:rPr>
          <w:rFonts w:ascii="Times New Roman" w:hAnsi="Times New Roman" w:cs="Times New Roman"/>
          <w:b/>
          <w:sz w:val="24"/>
        </w:rPr>
        <w:t>Please specify your gender:</w:t>
      </w:r>
    </w:p>
    <w:p w14:paraId="693D1FC5"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Male</w:t>
      </w:r>
    </w:p>
    <w:p w14:paraId="68F8A793"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Female</w:t>
      </w:r>
    </w:p>
    <w:p w14:paraId="26419888" w14:textId="77777777" w:rsidR="00684772" w:rsidRDefault="00684772" w:rsidP="00D31811">
      <w:pPr>
        <w:spacing w:after="0"/>
        <w:rPr>
          <w:rFonts w:ascii="Times New Roman" w:hAnsi="Times New Roman" w:cs="Times New Roman"/>
          <w:sz w:val="24"/>
        </w:rPr>
      </w:pPr>
      <w:r>
        <w:rPr>
          <w:rFonts w:ascii="Times New Roman" w:hAnsi="Times New Roman" w:cs="Times New Roman"/>
          <w:sz w:val="24"/>
        </w:rPr>
        <w:t>Other</w:t>
      </w:r>
    </w:p>
    <w:p w14:paraId="3D8562FC" w14:textId="77777777" w:rsidR="00684772" w:rsidRPr="00004714" w:rsidRDefault="00684772" w:rsidP="00684772">
      <w:pPr>
        <w:rPr>
          <w:rFonts w:ascii="Times New Roman" w:hAnsi="Times New Roman" w:cs="Times New Roman"/>
          <w:b/>
          <w:sz w:val="24"/>
        </w:rPr>
      </w:pPr>
      <w:r w:rsidRPr="00004714">
        <w:rPr>
          <w:rFonts w:ascii="Times New Roman" w:hAnsi="Times New Roman" w:cs="Times New Roman"/>
          <w:b/>
          <w:sz w:val="24"/>
        </w:rPr>
        <w:t xml:space="preserve">Please indicate whether you agree or disagree with the following statements. </w:t>
      </w:r>
    </w:p>
    <w:p w14:paraId="4133459F" w14:textId="77777777" w:rsidR="00684772" w:rsidRPr="00004714"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 xml:space="preserve">Most people would willingly accept someone who has received mental health treatment as a close friend. </w:t>
      </w:r>
    </w:p>
    <w:p w14:paraId="6702CA10" w14:textId="77777777" w:rsidR="00684772"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Most people believe that a person who has received mental health treatment is just as intelligent as the average person.</w:t>
      </w:r>
    </w:p>
    <w:p w14:paraId="710EB7D4" w14:textId="77777777" w:rsidR="00684772"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 xml:space="preserve">Most people believe that someone who has received mental health treatment is just as trustworthy as the average person. </w:t>
      </w:r>
    </w:p>
    <w:p w14:paraId="5CAF2F0F" w14:textId="77777777" w:rsidR="00684772"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 xml:space="preserve">Most people feel that receiving mental health treatment </w:t>
      </w:r>
      <w:r>
        <w:rPr>
          <w:rFonts w:ascii="Times New Roman" w:hAnsi="Times New Roman" w:cs="Times New Roman"/>
          <w:sz w:val="24"/>
        </w:rPr>
        <w:t>is a sign of personal failure.*</w:t>
      </w:r>
    </w:p>
    <w:p w14:paraId="47AD33C8" w14:textId="77777777" w:rsidR="00684772"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 xml:space="preserve">Most people think less of a person who has received mental health treatment.* </w:t>
      </w:r>
    </w:p>
    <w:p w14:paraId="5AA8579F" w14:textId="77777777" w:rsidR="00684772"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 xml:space="preserve">Most young adults would be reluctant to date someone who has been hospitalized for a serious mental disorder.* </w:t>
      </w:r>
    </w:p>
    <w:p w14:paraId="0736520C" w14:textId="77777777" w:rsidR="00684772"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 xml:space="preserve">Once they know a person has received mental health treatment, most people will take that person’s opinions less seriously.* </w:t>
      </w:r>
    </w:p>
    <w:p w14:paraId="49F63D52" w14:textId="77777777" w:rsidR="00684772"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 xml:space="preserve">I would willingly accept someone who has received mental health treatment as a close friend. </w:t>
      </w:r>
    </w:p>
    <w:p w14:paraId="069B5E04" w14:textId="77777777" w:rsidR="00684772"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 xml:space="preserve">I would think less of a person who has received mental health treatment.* </w:t>
      </w:r>
    </w:p>
    <w:p w14:paraId="11727029" w14:textId="77777777" w:rsidR="00684772" w:rsidRDefault="00684772" w:rsidP="00684772">
      <w:pPr>
        <w:pStyle w:val="ListParagraph"/>
        <w:numPr>
          <w:ilvl w:val="0"/>
          <w:numId w:val="2"/>
        </w:numPr>
        <w:rPr>
          <w:rFonts w:ascii="Times New Roman" w:hAnsi="Times New Roman" w:cs="Times New Roman"/>
          <w:sz w:val="24"/>
        </w:rPr>
      </w:pPr>
      <w:r w:rsidRPr="00004714">
        <w:rPr>
          <w:rFonts w:ascii="Times New Roman" w:hAnsi="Times New Roman" w:cs="Times New Roman"/>
          <w:sz w:val="24"/>
        </w:rPr>
        <w:t xml:space="preserve">I believe that someone who has received mental health treatment is just as trustworthy as the average person. </w:t>
      </w:r>
    </w:p>
    <w:p w14:paraId="6E458AEA" w14:textId="77777777" w:rsidR="00684772" w:rsidRDefault="00684772" w:rsidP="00684772">
      <w:pPr>
        <w:pStyle w:val="ListParagraph"/>
        <w:numPr>
          <w:ilvl w:val="0"/>
          <w:numId w:val="2"/>
        </w:numPr>
        <w:rPr>
          <w:rFonts w:ascii="Times New Roman" w:hAnsi="Times New Roman" w:cs="Times New Roman"/>
          <w:sz w:val="24"/>
        </w:rPr>
      </w:pPr>
      <w:r>
        <w:rPr>
          <w:rFonts w:ascii="Times New Roman" w:hAnsi="Times New Roman" w:cs="Times New Roman"/>
          <w:sz w:val="24"/>
        </w:rPr>
        <w:t>I believe that seeking help for mental illness is acceptable behavior</w:t>
      </w:r>
    </w:p>
    <w:p w14:paraId="7CEF31C8" w14:textId="77777777" w:rsidR="00684772" w:rsidRPr="00004714" w:rsidRDefault="00684772" w:rsidP="00684772">
      <w:pPr>
        <w:pStyle w:val="ListParagraph"/>
        <w:numPr>
          <w:ilvl w:val="0"/>
          <w:numId w:val="2"/>
        </w:numPr>
        <w:rPr>
          <w:rFonts w:ascii="Times New Roman" w:hAnsi="Times New Roman" w:cs="Times New Roman"/>
          <w:sz w:val="24"/>
        </w:rPr>
      </w:pPr>
      <w:r>
        <w:rPr>
          <w:rFonts w:ascii="Times New Roman" w:hAnsi="Times New Roman" w:cs="Times New Roman"/>
          <w:sz w:val="24"/>
        </w:rPr>
        <w:t>If I was dealing with a mental illness, I would see professional help.</w:t>
      </w:r>
    </w:p>
    <w:p w14:paraId="7F55D2BE" w14:textId="77777777" w:rsidR="00684772" w:rsidRPr="00004714" w:rsidRDefault="00684772" w:rsidP="00684772">
      <w:pPr>
        <w:spacing w:line="480" w:lineRule="auto"/>
        <w:jc w:val="both"/>
        <w:rPr>
          <w:rFonts w:ascii="Times New Roman" w:hAnsi="Times New Roman" w:cs="Times New Roman"/>
          <w:b/>
          <w:sz w:val="24"/>
        </w:rPr>
      </w:pPr>
      <w:r w:rsidRPr="00004714">
        <w:rPr>
          <w:rFonts w:ascii="Times New Roman" w:hAnsi="Times New Roman" w:cs="Times New Roman"/>
          <w:b/>
          <w:sz w:val="24"/>
        </w:rPr>
        <w:t xml:space="preserve">Please indicate the extent to which you agree or disagree with the statements listed below using the following scale: </w:t>
      </w:r>
    </w:p>
    <w:p w14:paraId="1A82C46D" w14:textId="77777777" w:rsidR="00684772" w:rsidRPr="00097A1B" w:rsidRDefault="00684772" w:rsidP="00684772">
      <w:pPr>
        <w:spacing w:line="480" w:lineRule="auto"/>
        <w:jc w:val="both"/>
        <w:rPr>
          <w:rFonts w:ascii="Times New Roman" w:hAnsi="Times New Roman" w:cs="Times New Roman"/>
          <w:sz w:val="24"/>
        </w:rPr>
      </w:pPr>
      <w:r w:rsidRPr="00097A1B">
        <w:rPr>
          <w:rFonts w:ascii="Times New Roman" w:hAnsi="Times New Roman" w:cs="Times New Roman"/>
          <w:sz w:val="24"/>
        </w:rPr>
        <w:t xml:space="preserve">1                          2            </w:t>
      </w:r>
      <w:r w:rsidRPr="00421AAE">
        <w:rPr>
          <w:rFonts w:ascii="Times New Roman" w:hAnsi="Times New Roman" w:cs="Times New Roman"/>
          <w:sz w:val="24"/>
        </w:rPr>
        <w:t xml:space="preserve">  </w:t>
      </w:r>
      <w:r w:rsidRPr="00097A1B">
        <w:rPr>
          <w:rFonts w:ascii="Times New Roman" w:hAnsi="Times New Roman" w:cs="Times New Roman"/>
          <w:sz w:val="24"/>
        </w:rPr>
        <w:t xml:space="preserve"> </w:t>
      </w:r>
      <w:r w:rsidRPr="00421AAE">
        <w:rPr>
          <w:rFonts w:ascii="Times New Roman" w:hAnsi="Times New Roman" w:cs="Times New Roman"/>
          <w:sz w:val="24"/>
        </w:rPr>
        <w:t xml:space="preserve">  </w:t>
      </w:r>
      <w:r w:rsidRPr="00097A1B">
        <w:rPr>
          <w:rFonts w:ascii="Times New Roman" w:hAnsi="Times New Roman" w:cs="Times New Roman"/>
          <w:sz w:val="24"/>
        </w:rPr>
        <w:t xml:space="preserve">      3 </w:t>
      </w:r>
      <w:r w:rsidRPr="00421AAE">
        <w:rPr>
          <w:rFonts w:ascii="Times New Roman" w:hAnsi="Times New Roman" w:cs="Times New Roman"/>
          <w:sz w:val="24"/>
        </w:rPr>
        <w:t xml:space="preserve">   </w:t>
      </w:r>
      <w:r w:rsidRPr="00097A1B">
        <w:rPr>
          <w:rFonts w:ascii="Times New Roman" w:hAnsi="Times New Roman" w:cs="Times New Roman"/>
          <w:sz w:val="24"/>
        </w:rPr>
        <w:t xml:space="preserve">    </w:t>
      </w:r>
      <w:r w:rsidRPr="00421AAE">
        <w:rPr>
          <w:rFonts w:ascii="Times New Roman" w:hAnsi="Times New Roman" w:cs="Times New Roman"/>
          <w:sz w:val="24"/>
        </w:rPr>
        <w:t xml:space="preserve"> </w:t>
      </w:r>
      <w:r w:rsidRPr="00097A1B">
        <w:rPr>
          <w:rFonts w:ascii="Times New Roman" w:hAnsi="Times New Roman" w:cs="Times New Roman"/>
          <w:sz w:val="24"/>
        </w:rPr>
        <w:t xml:space="preserve">              4</w:t>
      </w:r>
      <w:r w:rsidRPr="00421AAE">
        <w:rPr>
          <w:rFonts w:ascii="Times New Roman" w:hAnsi="Times New Roman" w:cs="Times New Roman"/>
          <w:sz w:val="24"/>
        </w:rPr>
        <w:t xml:space="preserve">     </w:t>
      </w:r>
      <w:r w:rsidRPr="00097A1B">
        <w:rPr>
          <w:rFonts w:ascii="Times New Roman" w:hAnsi="Times New Roman" w:cs="Times New Roman"/>
          <w:sz w:val="24"/>
        </w:rPr>
        <w:t xml:space="preserve">          </w:t>
      </w:r>
      <w:r w:rsidRPr="00421AAE">
        <w:rPr>
          <w:rFonts w:ascii="Times New Roman" w:hAnsi="Times New Roman" w:cs="Times New Roman"/>
          <w:sz w:val="24"/>
        </w:rPr>
        <w:t xml:space="preserve"> </w:t>
      </w:r>
      <w:r w:rsidRPr="00097A1B">
        <w:rPr>
          <w:rFonts w:ascii="Times New Roman" w:hAnsi="Times New Roman" w:cs="Times New Roman"/>
          <w:sz w:val="24"/>
        </w:rPr>
        <w:t xml:space="preserve">       5      </w:t>
      </w:r>
      <w:r w:rsidRPr="00421AAE">
        <w:rPr>
          <w:rFonts w:ascii="Times New Roman" w:hAnsi="Times New Roman" w:cs="Times New Roman"/>
          <w:sz w:val="24"/>
        </w:rPr>
        <w:t xml:space="preserve">  </w:t>
      </w:r>
      <w:r w:rsidRPr="00097A1B">
        <w:rPr>
          <w:rFonts w:ascii="Times New Roman" w:hAnsi="Times New Roman" w:cs="Times New Roman"/>
          <w:sz w:val="24"/>
        </w:rPr>
        <w:t xml:space="preserve">           6</w:t>
      </w:r>
      <w:r w:rsidRPr="00421AAE">
        <w:rPr>
          <w:rFonts w:ascii="Times New Roman" w:hAnsi="Times New Roman" w:cs="Times New Roman"/>
          <w:sz w:val="24"/>
        </w:rPr>
        <w:t xml:space="preserve">       </w:t>
      </w:r>
      <w:r w:rsidRPr="00097A1B">
        <w:rPr>
          <w:rFonts w:ascii="Times New Roman" w:hAnsi="Times New Roman" w:cs="Times New Roman"/>
          <w:sz w:val="24"/>
        </w:rPr>
        <w:t xml:space="preserve">      </w:t>
      </w:r>
      <w:r w:rsidRPr="00421AAE">
        <w:rPr>
          <w:rFonts w:ascii="Times New Roman" w:hAnsi="Times New Roman" w:cs="Times New Roman"/>
          <w:sz w:val="24"/>
        </w:rPr>
        <w:t xml:space="preserve">   </w:t>
      </w:r>
      <w:r w:rsidRPr="00097A1B">
        <w:rPr>
          <w:rFonts w:ascii="Times New Roman" w:hAnsi="Times New Roman" w:cs="Times New Roman"/>
          <w:sz w:val="24"/>
        </w:rPr>
        <w:t xml:space="preserve"> </w:t>
      </w:r>
      <w:r w:rsidRPr="00421AAE">
        <w:rPr>
          <w:rFonts w:ascii="Times New Roman" w:hAnsi="Times New Roman" w:cs="Times New Roman"/>
          <w:sz w:val="24"/>
        </w:rPr>
        <w:t xml:space="preserve">       </w:t>
      </w:r>
      <w:r w:rsidRPr="00097A1B">
        <w:rPr>
          <w:rFonts w:ascii="Times New Roman" w:hAnsi="Times New Roman" w:cs="Times New Roman"/>
          <w:sz w:val="24"/>
        </w:rPr>
        <w:t xml:space="preserve">7 </w:t>
      </w:r>
    </w:p>
    <w:p w14:paraId="25B657C0" w14:textId="77777777" w:rsidR="00684772" w:rsidRDefault="00684772" w:rsidP="00684772">
      <w:pPr>
        <w:spacing w:line="480" w:lineRule="auto"/>
        <w:jc w:val="both"/>
        <w:rPr>
          <w:rFonts w:ascii="Times New Roman" w:hAnsi="Times New Roman" w:cs="Times New Roman"/>
          <w:sz w:val="24"/>
        </w:rPr>
      </w:pPr>
      <w:r w:rsidRPr="00097A1B">
        <w:rPr>
          <w:rFonts w:ascii="Times New Roman" w:hAnsi="Times New Roman" w:cs="Times New Roman"/>
          <w:sz w:val="24"/>
        </w:rPr>
        <w:t>Completely</w:t>
      </w:r>
      <w:r>
        <w:rPr>
          <w:rFonts w:ascii="Times New Roman" w:hAnsi="Times New Roman" w:cs="Times New Roman"/>
          <w:sz w:val="24"/>
        </w:rPr>
        <w:t xml:space="preserve"> </w:t>
      </w:r>
      <w:r w:rsidRPr="00097A1B">
        <w:rPr>
          <w:rFonts w:ascii="Times New Roman" w:hAnsi="Times New Roman" w:cs="Times New Roman"/>
          <w:sz w:val="24"/>
        </w:rPr>
        <w:t xml:space="preserve">disagree                                                                             </w:t>
      </w:r>
      <w:r>
        <w:rPr>
          <w:rFonts w:ascii="Times New Roman" w:hAnsi="Times New Roman" w:cs="Times New Roman"/>
          <w:sz w:val="24"/>
        </w:rPr>
        <w:t xml:space="preserve">       </w:t>
      </w:r>
      <w:r w:rsidRPr="00097A1B">
        <w:rPr>
          <w:rFonts w:ascii="Times New Roman" w:hAnsi="Times New Roman" w:cs="Times New Roman"/>
          <w:sz w:val="24"/>
        </w:rPr>
        <w:t xml:space="preserve">       </w:t>
      </w:r>
      <w:r>
        <w:rPr>
          <w:rFonts w:ascii="Times New Roman" w:hAnsi="Times New Roman" w:cs="Times New Roman"/>
          <w:sz w:val="24"/>
        </w:rPr>
        <w:t xml:space="preserve"> </w:t>
      </w:r>
      <w:r w:rsidRPr="00097A1B">
        <w:rPr>
          <w:rFonts w:ascii="Times New Roman" w:hAnsi="Times New Roman" w:cs="Times New Roman"/>
          <w:sz w:val="24"/>
        </w:rPr>
        <w:t xml:space="preserve">  Completely agree </w:t>
      </w:r>
    </w:p>
    <w:p w14:paraId="5F512588" w14:textId="77777777" w:rsidR="00684772" w:rsidRPr="00004714" w:rsidRDefault="00684772" w:rsidP="00684772">
      <w:pPr>
        <w:pStyle w:val="ListParagraph"/>
        <w:numPr>
          <w:ilvl w:val="0"/>
          <w:numId w:val="1"/>
        </w:numPr>
        <w:rPr>
          <w:rFonts w:ascii="Times New Roman" w:hAnsi="Times New Roman" w:cs="Times New Roman"/>
          <w:sz w:val="24"/>
        </w:rPr>
      </w:pPr>
      <w:r w:rsidRPr="00004714">
        <w:rPr>
          <w:rFonts w:ascii="Times New Roman" w:hAnsi="Times New Roman" w:cs="Times New Roman"/>
          <w:sz w:val="24"/>
        </w:rPr>
        <w:t>Mental health professionals, such as psychiatrists and psychologists, can provide effective treatments for mental illnesses.</w:t>
      </w:r>
    </w:p>
    <w:p w14:paraId="4719C8DE" w14:textId="77777777" w:rsidR="00684772" w:rsidRDefault="00684772" w:rsidP="00684772">
      <w:pPr>
        <w:pStyle w:val="ListParagraph"/>
        <w:numPr>
          <w:ilvl w:val="0"/>
          <w:numId w:val="1"/>
        </w:numPr>
        <w:rPr>
          <w:rFonts w:ascii="Times New Roman" w:hAnsi="Times New Roman" w:cs="Times New Roman"/>
          <w:sz w:val="24"/>
        </w:rPr>
      </w:pPr>
      <w:r w:rsidRPr="00097A1B">
        <w:rPr>
          <w:rFonts w:ascii="Times New Roman" w:hAnsi="Times New Roman" w:cs="Times New Roman"/>
          <w:sz w:val="24"/>
        </w:rPr>
        <w:t xml:space="preserve">I don’t think that it is possible to have a normal </w:t>
      </w:r>
      <w:r>
        <w:rPr>
          <w:rFonts w:ascii="Times New Roman" w:hAnsi="Times New Roman" w:cs="Times New Roman"/>
          <w:sz w:val="24"/>
        </w:rPr>
        <w:t xml:space="preserve">relationship with someone with </w:t>
      </w:r>
      <w:r w:rsidRPr="00097A1B">
        <w:rPr>
          <w:rFonts w:ascii="Times New Roman" w:hAnsi="Times New Roman" w:cs="Times New Roman"/>
          <w:sz w:val="24"/>
        </w:rPr>
        <w:t>a mental illness</w:t>
      </w:r>
      <w:r>
        <w:rPr>
          <w:rFonts w:ascii="Times New Roman" w:hAnsi="Times New Roman" w:cs="Times New Roman"/>
          <w:sz w:val="24"/>
        </w:rPr>
        <w:t>.</w:t>
      </w:r>
    </w:p>
    <w:p w14:paraId="433BCD28" w14:textId="77777777" w:rsidR="00684772" w:rsidRDefault="00684772" w:rsidP="00684772">
      <w:pPr>
        <w:pStyle w:val="ListParagraph"/>
        <w:numPr>
          <w:ilvl w:val="0"/>
          <w:numId w:val="1"/>
        </w:numPr>
        <w:rPr>
          <w:rFonts w:ascii="Times New Roman" w:hAnsi="Times New Roman" w:cs="Times New Roman"/>
          <w:sz w:val="24"/>
        </w:rPr>
      </w:pPr>
      <w:r w:rsidRPr="00097A1B">
        <w:rPr>
          <w:rFonts w:ascii="Times New Roman" w:hAnsi="Times New Roman" w:cs="Times New Roman"/>
          <w:sz w:val="24"/>
        </w:rPr>
        <w:t>I would find it d</w:t>
      </w:r>
      <w:r>
        <w:rPr>
          <w:rFonts w:ascii="Times New Roman" w:hAnsi="Times New Roman" w:cs="Times New Roman"/>
          <w:sz w:val="24"/>
        </w:rPr>
        <w:t xml:space="preserve">ifficult to trust someone with </w:t>
      </w:r>
      <w:r w:rsidRPr="00097A1B">
        <w:rPr>
          <w:rFonts w:ascii="Times New Roman" w:hAnsi="Times New Roman" w:cs="Times New Roman"/>
          <w:sz w:val="24"/>
        </w:rPr>
        <w:t>a mental illness</w:t>
      </w:r>
      <w:r>
        <w:rPr>
          <w:rFonts w:ascii="Times New Roman" w:hAnsi="Times New Roman" w:cs="Times New Roman"/>
          <w:sz w:val="24"/>
        </w:rPr>
        <w:t>.</w:t>
      </w:r>
    </w:p>
    <w:p w14:paraId="683A4F92" w14:textId="77777777" w:rsidR="00684772" w:rsidRDefault="00684772" w:rsidP="00684772">
      <w:pPr>
        <w:pStyle w:val="ListParagraph"/>
        <w:numPr>
          <w:ilvl w:val="0"/>
          <w:numId w:val="1"/>
        </w:numPr>
        <w:rPr>
          <w:rFonts w:ascii="Times New Roman" w:hAnsi="Times New Roman" w:cs="Times New Roman"/>
          <w:sz w:val="24"/>
        </w:rPr>
      </w:pPr>
      <w:r>
        <w:rPr>
          <w:rFonts w:ascii="Times New Roman" w:hAnsi="Times New Roman" w:cs="Times New Roman"/>
          <w:sz w:val="24"/>
        </w:rPr>
        <w:t>I would not feel comfortable talking to someone with a mental illness.</w:t>
      </w:r>
    </w:p>
    <w:p w14:paraId="200B7E4A" w14:textId="77777777" w:rsidR="00684772" w:rsidRDefault="00684772" w:rsidP="00684772">
      <w:pPr>
        <w:pStyle w:val="ListParagraph"/>
        <w:numPr>
          <w:ilvl w:val="0"/>
          <w:numId w:val="1"/>
        </w:numPr>
        <w:rPr>
          <w:rFonts w:ascii="Times New Roman" w:hAnsi="Times New Roman" w:cs="Times New Roman"/>
          <w:sz w:val="24"/>
        </w:rPr>
      </w:pPr>
      <w:r w:rsidRPr="00097A1B">
        <w:rPr>
          <w:rFonts w:ascii="Times New Roman" w:hAnsi="Times New Roman" w:cs="Times New Roman"/>
          <w:sz w:val="24"/>
        </w:rPr>
        <w:t>I feel anxious and uncomfortabl</w:t>
      </w:r>
      <w:r>
        <w:rPr>
          <w:rFonts w:ascii="Times New Roman" w:hAnsi="Times New Roman" w:cs="Times New Roman"/>
          <w:sz w:val="24"/>
        </w:rPr>
        <w:t xml:space="preserve">e when I’m around someone with </w:t>
      </w:r>
      <w:r w:rsidRPr="00097A1B">
        <w:rPr>
          <w:rFonts w:ascii="Times New Roman" w:hAnsi="Times New Roman" w:cs="Times New Roman"/>
          <w:sz w:val="24"/>
        </w:rPr>
        <w:t>a mental illness</w:t>
      </w:r>
      <w:r>
        <w:rPr>
          <w:rFonts w:ascii="Times New Roman" w:hAnsi="Times New Roman" w:cs="Times New Roman"/>
          <w:sz w:val="24"/>
        </w:rPr>
        <w:t>.</w:t>
      </w:r>
    </w:p>
    <w:p w14:paraId="73F8A616" w14:textId="77777777" w:rsidR="00684772" w:rsidRDefault="00684772" w:rsidP="00684772">
      <w:pPr>
        <w:pStyle w:val="ListParagraph"/>
        <w:numPr>
          <w:ilvl w:val="0"/>
          <w:numId w:val="1"/>
        </w:numPr>
        <w:rPr>
          <w:rFonts w:ascii="Times New Roman" w:hAnsi="Times New Roman" w:cs="Times New Roman"/>
          <w:sz w:val="24"/>
        </w:rPr>
      </w:pPr>
      <w:r>
        <w:rPr>
          <w:rFonts w:ascii="Times New Roman" w:hAnsi="Times New Roman" w:cs="Times New Roman"/>
          <w:sz w:val="24"/>
        </w:rPr>
        <w:t>When talking with someone with a mental illness</w:t>
      </w:r>
      <w:r w:rsidRPr="00097A1B">
        <w:rPr>
          <w:rFonts w:ascii="Times New Roman" w:hAnsi="Times New Roman" w:cs="Times New Roman"/>
          <w:sz w:val="24"/>
        </w:rPr>
        <w:t>, I worry that I might say something that will upset him or her</w:t>
      </w:r>
      <w:r>
        <w:rPr>
          <w:rFonts w:ascii="Times New Roman" w:hAnsi="Times New Roman" w:cs="Times New Roman"/>
          <w:sz w:val="24"/>
        </w:rPr>
        <w:t>.</w:t>
      </w:r>
    </w:p>
    <w:p w14:paraId="25088597" w14:textId="77777777" w:rsidR="00684772" w:rsidRDefault="00684772" w:rsidP="00684772">
      <w:pPr>
        <w:pStyle w:val="ListParagraph"/>
        <w:numPr>
          <w:ilvl w:val="0"/>
          <w:numId w:val="1"/>
        </w:numPr>
        <w:rPr>
          <w:rFonts w:ascii="Times New Roman" w:hAnsi="Times New Roman" w:cs="Times New Roman"/>
          <w:sz w:val="24"/>
        </w:rPr>
      </w:pPr>
      <w:r>
        <w:rPr>
          <w:rFonts w:ascii="Times New Roman" w:hAnsi="Times New Roman" w:cs="Times New Roman"/>
          <w:sz w:val="24"/>
        </w:rPr>
        <w:t>If I had a mental illness, I would feel comfortable confiding in someone I trusted.</w:t>
      </w:r>
    </w:p>
    <w:p w14:paraId="52F9C566" w14:textId="77777777" w:rsidR="00684772" w:rsidRDefault="00684772" w:rsidP="00684772">
      <w:pPr>
        <w:pStyle w:val="ListParagraph"/>
        <w:numPr>
          <w:ilvl w:val="0"/>
          <w:numId w:val="1"/>
        </w:numPr>
        <w:rPr>
          <w:rFonts w:ascii="Times New Roman" w:hAnsi="Times New Roman" w:cs="Times New Roman"/>
          <w:sz w:val="24"/>
        </w:rPr>
      </w:pPr>
      <w:r>
        <w:rPr>
          <w:rFonts w:ascii="Times New Roman" w:hAnsi="Times New Roman" w:cs="Times New Roman"/>
          <w:sz w:val="24"/>
        </w:rPr>
        <w:t>People with mental illnesses</w:t>
      </w:r>
      <w:r w:rsidRPr="00097A1B">
        <w:rPr>
          <w:rFonts w:ascii="Times New Roman" w:hAnsi="Times New Roman" w:cs="Times New Roman"/>
          <w:sz w:val="24"/>
        </w:rPr>
        <w:t xml:space="preserve"> will remain ill for the rest of their lives</w:t>
      </w:r>
    </w:p>
    <w:p w14:paraId="5316C833" w14:textId="4F767C8D" w:rsidR="00684772" w:rsidRDefault="00684772" w:rsidP="00684772">
      <w:pPr>
        <w:pStyle w:val="ListParagraph"/>
        <w:numPr>
          <w:ilvl w:val="0"/>
          <w:numId w:val="1"/>
        </w:numPr>
        <w:rPr>
          <w:rFonts w:ascii="Times New Roman" w:hAnsi="Times New Roman" w:cs="Times New Roman"/>
          <w:sz w:val="24"/>
        </w:rPr>
      </w:pPr>
      <w:r w:rsidRPr="00097A1B">
        <w:rPr>
          <w:rFonts w:ascii="Times New Roman" w:hAnsi="Times New Roman" w:cs="Times New Roman"/>
          <w:sz w:val="24"/>
        </w:rPr>
        <w:t>When I am around</w:t>
      </w:r>
      <w:r>
        <w:rPr>
          <w:rFonts w:ascii="Times New Roman" w:hAnsi="Times New Roman" w:cs="Times New Roman"/>
          <w:sz w:val="24"/>
        </w:rPr>
        <w:t xml:space="preserve"> someone with a mental </w:t>
      </w:r>
      <w:r w:rsidR="007F3B39">
        <w:rPr>
          <w:rFonts w:ascii="Times New Roman" w:hAnsi="Times New Roman" w:cs="Times New Roman"/>
          <w:sz w:val="24"/>
        </w:rPr>
        <w:t>illness,</w:t>
      </w:r>
      <w:r w:rsidRPr="00097A1B">
        <w:rPr>
          <w:rFonts w:ascii="Times New Roman" w:hAnsi="Times New Roman" w:cs="Times New Roman"/>
          <w:sz w:val="24"/>
        </w:rPr>
        <w:t xml:space="preserve"> I worry that he or she might harm me</w:t>
      </w:r>
      <w:r>
        <w:rPr>
          <w:rFonts w:ascii="Times New Roman" w:hAnsi="Times New Roman" w:cs="Times New Roman"/>
          <w:sz w:val="24"/>
        </w:rPr>
        <w:t>, or themselves,</w:t>
      </w:r>
      <w:r w:rsidRPr="00097A1B">
        <w:rPr>
          <w:rFonts w:ascii="Times New Roman" w:hAnsi="Times New Roman" w:cs="Times New Roman"/>
          <w:sz w:val="24"/>
        </w:rPr>
        <w:t xml:space="preserve"> physically.</w:t>
      </w:r>
    </w:p>
    <w:p w14:paraId="2C0B26D1" w14:textId="77777777" w:rsidR="00684772" w:rsidRDefault="00684772" w:rsidP="00684772">
      <w:pPr>
        <w:pStyle w:val="ListParagraph"/>
        <w:numPr>
          <w:ilvl w:val="0"/>
          <w:numId w:val="1"/>
        </w:numPr>
        <w:rPr>
          <w:rFonts w:ascii="Times New Roman" w:hAnsi="Times New Roman" w:cs="Times New Roman"/>
          <w:sz w:val="24"/>
        </w:rPr>
      </w:pPr>
      <w:r w:rsidRPr="00097A1B">
        <w:rPr>
          <w:rFonts w:ascii="Times New Roman" w:hAnsi="Times New Roman" w:cs="Times New Roman"/>
          <w:sz w:val="24"/>
        </w:rPr>
        <w:t>I would feel unsure about what to say or do if I were around someone wit</w:t>
      </w:r>
      <w:r>
        <w:rPr>
          <w:rFonts w:ascii="Times New Roman" w:hAnsi="Times New Roman" w:cs="Times New Roman"/>
          <w:sz w:val="24"/>
        </w:rPr>
        <w:t>h a mental illness</w:t>
      </w:r>
      <w:r w:rsidRPr="00097A1B">
        <w:rPr>
          <w:rFonts w:ascii="Times New Roman" w:hAnsi="Times New Roman" w:cs="Times New Roman"/>
          <w:sz w:val="24"/>
        </w:rPr>
        <w:t>.</w:t>
      </w:r>
    </w:p>
    <w:p w14:paraId="42DCF50B" w14:textId="77777777" w:rsidR="00684772" w:rsidRPr="00004714" w:rsidRDefault="00684772" w:rsidP="00684772">
      <w:pPr>
        <w:pStyle w:val="ListParagraph"/>
        <w:numPr>
          <w:ilvl w:val="0"/>
          <w:numId w:val="1"/>
        </w:numPr>
        <w:rPr>
          <w:rFonts w:ascii="Times New Roman" w:hAnsi="Times New Roman" w:cs="Times New Roman"/>
          <w:sz w:val="24"/>
        </w:rPr>
      </w:pPr>
      <w:r w:rsidRPr="00097A1B">
        <w:rPr>
          <w:rFonts w:ascii="Times New Roman" w:hAnsi="Times New Roman" w:cs="Times New Roman"/>
          <w:sz w:val="24"/>
        </w:rPr>
        <w:t>Psychiatrists and psychologists have the knowledge and skills needed to effe</w:t>
      </w:r>
      <w:r>
        <w:rPr>
          <w:rFonts w:ascii="Times New Roman" w:hAnsi="Times New Roman" w:cs="Times New Roman"/>
          <w:sz w:val="24"/>
        </w:rPr>
        <w:t>ctively treat mental illnesses</w:t>
      </w:r>
      <w:r w:rsidRPr="00097A1B">
        <w:rPr>
          <w:rFonts w:ascii="Times New Roman" w:hAnsi="Times New Roman" w:cs="Times New Roman"/>
          <w:sz w:val="24"/>
        </w:rPr>
        <w:t>.</w:t>
      </w:r>
    </w:p>
    <w:p w14:paraId="04C90ED6" w14:textId="77777777" w:rsidR="00684772" w:rsidRPr="00684772" w:rsidRDefault="00684772" w:rsidP="00634CD6"/>
    <w:sectPr w:rsidR="00684772" w:rsidRPr="00684772" w:rsidSect="00421AAE">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64B66" w14:textId="77777777" w:rsidR="00FB105A" w:rsidRDefault="00FB105A" w:rsidP="00A115FB">
      <w:pPr>
        <w:spacing w:after="0" w:line="240" w:lineRule="auto"/>
      </w:pPr>
      <w:r>
        <w:separator/>
      </w:r>
    </w:p>
  </w:endnote>
  <w:endnote w:type="continuationSeparator" w:id="0">
    <w:p w14:paraId="78D71948" w14:textId="77777777" w:rsidR="00FB105A" w:rsidRDefault="00FB105A" w:rsidP="00A1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D3B1" w14:textId="77777777" w:rsidR="00FB105A" w:rsidRDefault="00FB105A" w:rsidP="00A115FB">
      <w:pPr>
        <w:spacing w:after="0" w:line="240" w:lineRule="auto"/>
      </w:pPr>
      <w:r>
        <w:separator/>
      </w:r>
    </w:p>
  </w:footnote>
  <w:footnote w:type="continuationSeparator" w:id="0">
    <w:p w14:paraId="086FE2DC" w14:textId="77777777" w:rsidR="00FB105A" w:rsidRDefault="00FB105A" w:rsidP="00A11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6946154"/>
      <w:docPartObj>
        <w:docPartGallery w:val="Page Numbers (Top of Page)"/>
        <w:docPartUnique/>
      </w:docPartObj>
    </w:sdtPr>
    <w:sdtEndPr>
      <w:rPr>
        <w:rStyle w:val="PageNumber"/>
      </w:rPr>
    </w:sdtEndPr>
    <w:sdtContent>
      <w:p w14:paraId="0BA8F96F" w14:textId="7EF4A080" w:rsidR="00A115FB" w:rsidRDefault="00A115FB" w:rsidP="007F3B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AB2D4" w14:textId="77777777" w:rsidR="00A115FB" w:rsidRDefault="00A115FB" w:rsidP="00421A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7339982"/>
      <w:docPartObj>
        <w:docPartGallery w:val="Page Numbers (Top of Page)"/>
        <w:docPartUnique/>
      </w:docPartObj>
    </w:sdtPr>
    <w:sdtEndPr>
      <w:rPr>
        <w:rStyle w:val="PageNumber"/>
      </w:rPr>
    </w:sdtEndPr>
    <w:sdtContent>
      <w:p w14:paraId="4C31A9E8" w14:textId="03B40ACE" w:rsidR="007F3B39" w:rsidRDefault="007F3B39" w:rsidP="007E0A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3FCD59" w14:textId="225F11B9" w:rsidR="00A115FB" w:rsidRPr="00D31811" w:rsidRDefault="00A115FB" w:rsidP="00421AAE">
    <w:pPr>
      <w:pStyle w:val="Header"/>
      <w:ind w:right="360"/>
      <w:rPr>
        <w:rFonts w:ascii="Times New Roman" w:hAnsi="Times New Roman" w:cs="Times New Roman"/>
        <w:sz w:val="24"/>
      </w:rPr>
    </w:pPr>
    <w:r w:rsidRPr="00D31811">
      <w:rPr>
        <w:rFonts w:ascii="Times New Roman" w:hAnsi="Times New Roman" w:cs="Times New Roman"/>
        <w:sz w:val="24"/>
      </w:rPr>
      <w:t>Portrayals and Impacts of Mental Health Dialogue in Young Adult Media</w:t>
    </w:r>
  </w:p>
  <w:p w14:paraId="442F427F" w14:textId="493C1CCD" w:rsidR="00A115FB" w:rsidRDefault="00A11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F240" w14:textId="019B0364" w:rsidR="00A115FB" w:rsidRDefault="00A115FB" w:rsidP="00B54360">
    <w:pPr>
      <w:pStyle w:val="Header"/>
      <w:framePr w:wrap="none" w:vAnchor="text" w:hAnchor="margin" w:xAlign="right" w:y="1"/>
      <w:rPr>
        <w:rStyle w:val="PageNumber"/>
      </w:rPr>
    </w:pPr>
  </w:p>
  <w:p w14:paraId="3DD7FF04" w14:textId="77777777" w:rsidR="00A115FB" w:rsidRPr="00A115FB" w:rsidRDefault="00A115FB" w:rsidP="00421AAE">
    <w:pPr>
      <w:pStyle w:val="Header"/>
      <w:ind w:right="360"/>
    </w:pPr>
    <w:r>
      <w:t xml:space="preserve">RUNNING HEAD: </w:t>
    </w:r>
    <w:r w:rsidRPr="00A115FB">
      <w:t>Portrayals and Impacts of Mental Health Dialogue in Young Adult Media</w:t>
    </w:r>
  </w:p>
  <w:p w14:paraId="7DBAC968" w14:textId="77777777" w:rsidR="00A115FB" w:rsidRDefault="00A1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563F5"/>
    <w:multiLevelType w:val="hybridMultilevel"/>
    <w:tmpl w:val="44C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140F"/>
    <w:multiLevelType w:val="hybridMultilevel"/>
    <w:tmpl w:val="04F6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tDCyNDewNDA1MDZV0lEKTi0uzszPAykwrgUAhcSJFSwAAAA="/>
  </w:docVars>
  <w:rsids>
    <w:rsidRoot w:val="00E73C29"/>
    <w:rsid w:val="000047CF"/>
    <w:rsid w:val="00014054"/>
    <w:rsid w:val="000349D3"/>
    <w:rsid w:val="00047324"/>
    <w:rsid w:val="000A3778"/>
    <w:rsid w:val="0012452D"/>
    <w:rsid w:val="00156C33"/>
    <w:rsid w:val="00170C53"/>
    <w:rsid w:val="001E50FB"/>
    <w:rsid w:val="00210AEE"/>
    <w:rsid w:val="00256488"/>
    <w:rsid w:val="00271A4E"/>
    <w:rsid w:val="002901AB"/>
    <w:rsid w:val="0029333C"/>
    <w:rsid w:val="002E4FEC"/>
    <w:rsid w:val="002E7DDF"/>
    <w:rsid w:val="00335DF9"/>
    <w:rsid w:val="00342D98"/>
    <w:rsid w:val="003A08CA"/>
    <w:rsid w:val="003B74C2"/>
    <w:rsid w:val="003C7699"/>
    <w:rsid w:val="003F0EFB"/>
    <w:rsid w:val="003F1DA5"/>
    <w:rsid w:val="00421AAE"/>
    <w:rsid w:val="004233B1"/>
    <w:rsid w:val="004324BC"/>
    <w:rsid w:val="004434DD"/>
    <w:rsid w:val="004451BF"/>
    <w:rsid w:val="00447472"/>
    <w:rsid w:val="00471E90"/>
    <w:rsid w:val="004B429F"/>
    <w:rsid w:val="004B646A"/>
    <w:rsid w:val="004C03EC"/>
    <w:rsid w:val="004C5AF5"/>
    <w:rsid w:val="00507852"/>
    <w:rsid w:val="00534F3E"/>
    <w:rsid w:val="005354FB"/>
    <w:rsid w:val="00555DAA"/>
    <w:rsid w:val="005974BE"/>
    <w:rsid w:val="005A208B"/>
    <w:rsid w:val="005B4DA4"/>
    <w:rsid w:val="005B518F"/>
    <w:rsid w:val="005F69AD"/>
    <w:rsid w:val="00600E01"/>
    <w:rsid w:val="00602BD3"/>
    <w:rsid w:val="00603054"/>
    <w:rsid w:val="0061373C"/>
    <w:rsid w:val="00626FB9"/>
    <w:rsid w:val="00634CD6"/>
    <w:rsid w:val="00684772"/>
    <w:rsid w:val="006860BB"/>
    <w:rsid w:val="006C5188"/>
    <w:rsid w:val="006F008C"/>
    <w:rsid w:val="00747DFE"/>
    <w:rsid w:val="007A20C4"/>
    <w:rsid w:val="007B0AB7"/>
    <w:rsid w:val="007E1AD4"/>
    <w:rsid w:val="007F3B39"/>
    <w:rsid w:val="008721A2"/>
    <w:rsid w:val="008A5A4F"/>
    <w:rsid w:val="008E6285"/>
    <w:rsid w:val="009332C0"/>
    <w:rsid w:val="0095655A"/>
    <w:rsid w:val="0096154C"/>
    <w:rsid w:val="00961F64"/>
    <w:rsid w:val="00971D15"/>
    <w:rsid w:val="00A115FB"/>
    <w:rsid w:val="00A2696F"/>
    <w:rsid w:val="00A3468A"/>
    <w:rsid w:val="00A63CE1"/>
    <w:rsid w:val="00A830B3"/>
    <w:rsid w:val="00A96FF1"/>
    <w:rsid w:val="00B35244"/>
    <w:rsid w:val="00B67783"/>
    <w:rsid w:val="00B77E1B"/>
    <w:rsid w:val="00BA39BB"/>
    <w:rsid w:val="00C175A1"/>
    <w:rsid w:val="00C77C0F"/>
    <w:rsid w:val="00D31811"/>
    <w:rsid w:val="00D866B6"/>
    <w:rsid w:val="00D973B0"/>
    <w:rsid w:val="00DB3C8F"/>
    <w:rsid w:val="00DE644A"/>
    <w:rsid w:val="00E17A03"/>
    <w:rsid w:val="00E264A3"/>
    <w:rsid w:val="00E375F7"/>
    <w:rsid w:val="00E42EEB"/>
    <w:rsid w:val="00E566B0"/>
    <w:rsid w:val="00E71E1D"/>
    <w:rsid w:val="00E73C29"/>
    <w:rsid w:val="00EB189B"/>
    <w:rsid w:val="00EB1F43"/>
    <w:rsid w:val="00ED285C"/>
    <w:rsid w:val="00EE7433"/>
    <w:rsid w:val="00F12B79"/>
    <w:rsid w:val="00F277F4"/>
    <w:rsid w:val="00F32C0A"/>
    <w:rsid w:val="00F42793"/>
    <w:rsid w:val="00F64A1F"/>
    <w:rsid w:val="00F77B73"/>
    <w:rsid w:val="00F84C86"/>
    <w:rsid w:val="00FA2468"/>
    <w:rsid w:val="00FB105A"/>
    <w:rsid w:val="00FC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FE0ED"/>
  <w15:docId w15:val="{F5B28D63-6880-4648-B02E-075A8E95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21A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AB7"/>
    <w:rPr>
      <w:color w:val="0000FF" w:themeColor="hyperlink"/>
      <w:u w:val="single"/>
    </w:rPr>
  </w:style>
  <w:style w:type="character" w:styleId="CommentReference">
    <w:name w:val="annotation reference"/>
    <w:basedOn w:val="DefaultParagraphFont"/>
    <w:uiPriority w:val="99"/>
    <w:semiHidden/>
    <w:unhideWhenUsed/>
    <w:rsid w:val="00E71E1D"/>
    <w:rPr>
      <w:sz w:val="18"/>
      <w:szCs w:val="18"/>
    </w:rPr>
  </w:style>
  <w:style w:type="paragraph" w:styleId="CommentText">
    <w:name w:val="annotation text"/>
    <w:basedOn w:val="Normal"/>
    <w:link w:val="CommentTextChar"/>
    <w:uiPriority w:val="99"/>
    <w:semiHidden/>
    <w:unhideWhenUsed/>
    <w:rsid w:val="00E71E1D"/>
    <w:pPr>
      <w:spacing w:line="240" w:lineRule="auto"/>
    </w:pPr>
    <w:rPr>
      <w:sz w:val="24"/>
      <w:szCs w:val="24"/>
    </w:rPr>
  </w:style>
  <w:style w:type="character" w:customStyle="1" w:styleId="CommentTextChar">
    <w:name w:val="Comment Text Char"/>
    <w:basedOn w:val="DefaultParagraphFont"/>
    <w:link w:val="CommentText"/>
    <w:uiPriority w:val="99"/>
    <w:semiHidden/>
    <w:rsid w:val="00E71E1D"/>
    <w:rPr>
      <w:sz w:val="24"/>
      <w:szCs w:val="24"/>
    </w:rPr>
  </w:style>
  <w:style w:type="paragraph" w:styleId="CommentSubject">
    <w:name w:val="annotation subject"/>
    <w:basedOn w:val="CommentText"/>
    <w:next w:val="CommentText"/>
    <w:link w:val="CommentSubjectChar"/>
    <w:uiPriority w:val="99"/>
    <w:semiHidden/>
    <w:unhideWhenUsed/>
    <w:rsid w:val="00E71E1D"/>
    <w:rPr>
      <w:b/>
      <w:bCs/>
      <w:sz w:val="20"/>
      <w:szCs w:val="20"/>
    </w:rPr>
  </w:style>
  <w:style w:type="character" w:customStyle="1" w:styleId="CommentSubjectChar">
    <w:name w:val="Comment Subject Char"/>
    <w:basedOn w:val="CommentTextChar"/>
    <w:link w:val="CommentSubject"/>
    <w:uiPriority w:val="99"/>
    <w:semiHidden/>
    <w:rsid w:val="00E71E1D"/>
    <w:rPr>
      <w:b/>
      <w:bCs/>
      <w:sz w:val="20"/>
      <w:szCs w:val="20"/>
    </w:rPr>
  </w:style>
  <w:style w:type="paragraph" w:styleId="BalloonText">
    <w:name w:val="Balloon Text"/>
    <w:basedOn w:val="Normal"/>
    <w:link w:val="BalloonTextChar"/>
    <w:uiPriority w:val="99"/>
    <w:semiHidden/>
    <w:unhideWhenUsed/>
    <w:rsid w:val="00E71E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E1D"/>
    <w:rPr>
      <w:rFonts w:ascii="Lucida Grande" w:hAnsi="Lucida Grande" w:cs="Lucida Grande"/>
      <w:sz w:val="18"/>
      <w:szCs w:val="18"/>
    </w:rPr>
  </w:style>
  <w:style w:type="paragraph" w:styleId="Header">
    <w:name w:val="header"/>
    <w:basedOn w:val="Normal"/>
    <w:link w:val="HeaderChar"/>
    <w:uiPriority w:val="99"/>
    <w:unhideWhenUsed/>
    <w:rsid w:val="00A1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FB"/>
  </w:style>
  <w:style w:type="paragraph" w:styleId="Footer">
    <w:name w:val="footer"/>
    <w:basedOn w:val="Normal"/>
    <w:link w:val="FooterChar"/>
    <w:uiPriority w:val="99"/>
    <w:unhideWhenUsed/>
    <w:rsid w:val="00A1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FB"/>
  </w:style>
  <w:style w:type="character" w:styleId="PageNumber">
    <w:name w:val="page number"/>
    <w:basedOn w:val="DefaultParagraphFont"/>
    <w:uiPriority w:val="99"/>
    <w:semiHidden/>
    <w:unhideWhenUsed/>
    <w:rsid w:val="00A115FB"/>
  </w:style>
  <w:style w:type="paragraph" w:styleId="Revision">
    <w:name w:val="Revision"/>
    <w:hidden/>
    <w:uiPriority w:val="99"/>
    <w:semiHidden/>
    <w:rsid w:val="00421AAE"/>
    <w:pPr>
      <w:spacing w:after="0" w:line="240" w:lineRule="auto"/>
    </w:pPr>
  </w:style>
  <w:style w:type="character" w:customStyle="1" w:styleId="Heading3Char">
    <w:name w:val="Heading 3 Char"/>
    <w:basedOn w:val="DefaultParagraphFont"/>
    <w:link w:val="Heading3"/>
    <w:uiPriority w:val="9"/>
    <w:rsid w:val="00421AA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21AA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E4F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0474">
      <w:bodyDiv w:val="1"/>
      <w:marLeft w:val="0"/>
      <w:marRight w:val="0"/>
      <w:marTop w:val="0"/>
      <w:marBottom w:val="0"/>
      <w:divBdr>
        <w:top w:val="none" w:sz="0" w:space="0" w:color="auto"/>
        <w:left w:val="none" w:sz="0" w:space="0" w:color="auto"/>
        <w:bottom w:val="none" w:sz="0" w:space="0" w:color="auto"/>
        <w:right w:val="none" w:sz="0" w:space="0" w:color="auto"/>
      </w:divBdr>
    </w:div>
    <w:div w:id="472793050">
      <w:bodyDiv w:val="1"/>
      <w:marLeft w:val="0"/>
      <w:marRight w:val="0"/>
      <w:marTop w:val="0"/>
      <w:marBottom w:val="0"/>
      <w:divBdr>
        <w:top w:val="none" w:sz="0" w:space="0" w:color="auto"/>
        <w:left w:val="none" w:sz="0" w:space="0" w:color="auto"/>
        <w:bottom w:val="none" w:sz="0" w:space="0" w:color="auto"/>
        <w:right w:val="none" w:sz="0" w:space="0" w:color="auto"/>
      </w:divBdr>
    </w:div>
    <w:div w:id="540940277">
      <w:bodyDiv w:val="1"/>
      <w:marLeft w:val="0"/>
      <w:marRight w:val="0"/>
      <w:marTop w:val="0"/>
      <w:marBottom w:val="0"/>
      <w:divBdr>
        <w:top w:val="none" w:sz="0" w:space="0" w:color="auto"/>
        <w:left w:val="none" w:sz="0" w:space="0" w:color="auto"/>
        <w:bottom w:val="none" w:sz="0" w:space="0" w:color="auto"/>
        <w:right w:val="none" w:sz="0" w:space="0" w:color="auto"/>
      </w:divBdr>
    </w:div>
    <w:div w:id="559554925">
      <w:bodyDiv w:val="1"/>
      <w:marLeft w:val="0"/>
      <w:marRight w:val="0"/>
      <w:marTop w:val="0"/>
      <w:marBottom w:val="0"/>
      <w:divBdr>
        <w:top w:val="none" w:sz="0" w:space="0" w:color="auto"/>
        <w:left w:val="none" w:sz="0" w:space="0" w:color="auto"/>
        <w:bottom w:val="none" w:sz="0" w:space="0" w:color="auto"/>
        <w:right w:val="none" w:sz="0" w:space="0" w:color="auto"/>
      </w:divBdr>
    </w:div>
    <w:div w:id="628822592">
      <w:bodyDiv w:val="1"/>
      <w:marLeft w:val="0"/>
      <w:marRight w:val="0"/>
      <w:marTop w:val="0"/>
      <w:marBottom w:val="0"/>
      <w:divBdr>
        <w:top w:val="none" w:sz="0" w:space="0" w:color="auto"/>
        <w:left w:val="none" w:sz="0" w:space="0" w:color="auto"/>
        <w:bottom w:val="none" w:sz="0" w:space="0" w:color="auto"/>
        <w:right w:val="none" w:sz="0" w:space="0" w:color="auto"/>
      </w:divBdr>
    </w:div>
    <w:div w:id="708383323">
      <w:bodyDiv w:val="1"/>
      <w:marLeft w:val="0"/>
      <w:marRight w:val="0"/>
      <w:marTop w:val="0"/>
      <w:marBottom w:val="0"/>
      <w:divBdr>
        <w:top w:val="none" w:sz="0" w:space="0" w:color="auto"/>
        <w:left w:val="none" w:sz="0" w:space="0" w:color="auto"/>
        <w:bottom w:val="none" w:sz="0" w:space="0" w:color="auto"/>
        <w:right w:val="none" w:sz="0" w:space="0" w:color="auto"/>
      </w:divBdr>
    </w:div>
    <w:div w:id="763645179">
      <w:bodyDiv w:val="1"/>
      <w:marLeft w:val="0"/>
      <w:marRight w:val="0"/>
      <w:marTop w:val="0"/>
      <w:marBottom w:val="0"/>
      <w:divBdr>
        <w:top w:val="none" w:sz="0" w:space="0" w:color="auto"/>
        <w:left w:val="none" w:sz="0" w:space="0" w:color="auto"/>
        <w:bottom w:val="none" w:sz="0" w:space="0" w:color="auto"/>
        <w:right w:val="none" w:sz="0" w:space="0" w:color="auto"/>
      </w:divBdr>
    </w:div>
    <w:div w:id="766388533">
      <w:bodyDiv w:val="1"/>
      <w:marLeft w:val="0"/>
      <w:marRight w:val="0"/>
      <w:marTop w:val="0"/>
      <w:marBottom w:val="0"/>
      <w:divBdr>
        <w:top w:val="none" w:sz="0" w:space="0" w:color="auto"/>
        <w:left w:val="none" w:sz="0" w:space="0" w:color="auto"/>
        <w:bottom w:val="none" w:sz="0" w:space="0" w:color="auto"/>
        <w:right w:val="none" w:sz="0" w:space="0" w:color="auto"/>
      </w:divBdr>
    </w:div>
    <w:div w:id="927542423">
      <w:bodyDiv w:val="1"/>
      <w:marLeft w:val="0"/>
      <w:marRight w:val="0"/>
      <w:marTop w:val="0"/>
      <w:marBottom w:val="0"/>
      <w:divBdr>
        <w:top w:val="none" w:sz="0" w:space="0" w:color="auto"/>
        <w:left w:val="none" w:sz="0" w:space="0" w:color="auto"/>
        <w:bottom w:val="none" w:sz="0" w:space="0" w:color="auto"/>
        <w:right w:val="none" w:sz="0" w:space="0" w:color="auto"/>
      </w:divBdr>
    </w:div>
    <w:div w:id="1069229339">
      <w:bodyDiv w:val="1"/>
      <w:marLeft w:val="0"/>
      <w:marRight w:val="0"/>
      <w:marTop w:val="0"/>
      <w:marBottom w:val="0"/>
      <w:divBdr>
        <w:top w:val="none" w:sz="0" w:space="0" w:color="auto"/>
        <w:left w:val="none" w:sz="0" w:space="0" w:color="auto"/>
        <w:bottom w:val="none" w:sz="0" w:space="0" w:color="auto"/>
        <w:right w:val="none" w:sz="0" w:space="0" w:color="auto"/>
      </w:divBdr>
    </w:div>
    <w:div w:id="1072433991">
      <w:bodyDiv w:val="1"/>
      <w:marLeft w:val="0"/>
      <w:marRight w:val="0"/>
      <w:marTop w:val="0"/>
      <w:marBottom w:val="0"/>
      <w:divBdr>
        <w:top w:val="none" w:sz="0" w:space="0" w:color="auto"/>
        <w:left w:val="none" w:sz="0" w:space="0" w:color="auto"/>
        <w:bottom w:val="none" w:sz="0" w:space="0" w:color="auto"/>
        <w:right w:val="none" w:sz="0" w:space="0" w:color="auto"/>
      </w:divBdr>
    </w:div>
    <w:div w:id="1137071977">
      <w:bodyDiv w:val="1"/>
      <w:marLeft w:val="0"/>
      <w:marRight w:val="0"/>
      <w:marTop w:val="0"/>
      <w:marBottom w:val="0"/>
      <w:divBdr>
        <w:top w:val="none" w:sz="0" w:space="0" w:color="auto"/>
        <w:left w:val="none" w:sz="0" w:space="0" w:color="auto"/>
        <w:bottom w:val="none" w:sz="0" w:space="0" w:color="auto"/>
        <w:right w:val="none" w:sz="0" w:space="0" w:color="auto"/>
      </w:divBdr>
    </w:div>
    <w:div w:id="1158810693">
      <w:bodyDiv w:val="1"/>
      <w:marLeft w:val="0"/>
      <w:marRight w:val="0"/>
      <w:marTop w:val="0"/>
      <w:marBottom w:val="0"/>
      <w:divBdr>
        <w:top w:val="none" w:sz="0" w:space="0" w:color="auto"/>
        <w:left w:val="none" w:sz="0" w:space="0" w:color="auto"/>
        <w:bottom w:val="none" w:sz="0" w:space="0" w:color="auto"/>
        <w:right w:val="none" w:sz="0" w:space="0" w:color="auto"/>
      </w:divBdr>
    </w:div>
    <w:div w:id="1201236427">
      <w:bodyDiv w:val="1"/>
      <w:marLeft w:val="0"/>
      <w:marRight w:val="0"/>
      <w:marTop w:val="0"/>
      <w:marBottom w:val="0"/>
      <w:divBdr>
        <w:top w:val="none" w:sz="0" w:space="0" w:color="auto"/>
        <w:left w:val="none" w:sz="0" w:space="0" w:color="auto"/>
        <w:bottom w:val="none" w:sz="0" w:space="0" w:color="auto"/>
        <w:right w:val="none" w:sz="0" w:space="0" w:color="auto"/>
      </w:divBdr>
    </w:div>
    <w:div w:id="1292711932">
      <w:bodyDiv w:val="1"/>
      <w:marLeft w:val="0"/>
      <w:marRight w:val="0"/>
      <w:marTop w:val="0"/>
      <w:marBottom w:val="0"/>
      <w:divBdr>
        <w:top w:val="none" w:sz="0" w:space="0" w:color="auto"/>
        <w:left w:val="none" w:sz="0" w:space="0" w:color="auto"/>
        <w:bottom w:val="none" w:sz="0" w:space="0" w:color="auto"/>
        <w:right w:val="none" w:sz="0" w:space="0" w:color="auto"/>
      </w:divBdr>
    </w:div>
    <w:div w:id="1325860372">
      <w:bodyDiv w:val="1"/>
      <w:marLeft w:val="0"/>
      <w:marRight w:val="0"/>
      <w:marTop w:val="0"/>
      <w:marBottom w:val="0"/>
      <w:divBdr>
        <w:top w:val="none" w:sz="0" w:space="0" w:color="auto"/>
        <w:left w:val="none" w:sz="0" w:space="0" w:color="auto"/>
        <w:bottom w:val="none" w:sz="0" w:space="0" w:color="auto"/>
        <w:right w:val="none" w:sz="0" w:space="0" w:color="auto"/>
      </w:divBdr>
    </w:div>
    <w:div w:id="1329019846">
      <w:bodyDiv w:val="1"/>
      <w:marLeft w:val="0"/>
      <w:marRight w:val="0"/>
      <w:marTop w:val="0"/>
      <w:marBottom w:val="0"/>
      <w:divBdr>
        <w:top w:val="none" w:sz="0" w:space="0" w:color="auto"/>
        <w:left w:val="none" w:sz="0" w:space="0" w:color="auto"/>
        <w:bottom w:val="none" w:sz="0" w:space="0" w:color="auto"/>
        <w:right w:val="none" w:sz="0" w:space="0" w:color="auto"/>
      </w:divBdr>
    </w:div>
    <w:div w:id="1352339024">
      <w:bodyDiv w:val="1"/>
      <w:marLeft w:val="0"/>
      <w:marRight w:val="0"/>
      <w:marTop w:val="0"/>
      <w:marBottom w:val="0"/>
      <w:divBdr>
        <w:top w:val="none" w:sz="0" w:space="0" w:color="auto"/>
        <w:left w:val="none" w:sz="0" w:space="0" w:color="auto"/>
        <w:bottom w:val="none" w:sz="0" w:space="0" w:color="auto"/>
        <w:right w:val="none" w:sz="0" w:space="0" w:color="auto"/>
      </w:divBdr>
    </w:div>
    <w:div w:id="1451819580">
      <w:bodyDiv w:val="1"/>
      <w:marLeft w:val="0"/>
      <w:marRight w:val="0"/>
      <w:marTop w:val="0"/>
      <w:marBottom w:val="0"/>
      <w:divBdr>
        <w:top w:val="none" w:sz="0" w:space="0" w:color="auto"/>
        <w:left w:val="none" w:sz="0" w:space="0" w:color="auto"/>
        <w:bottom w:val="none" w:sz="0" w:space="0" w:color="auto"/>
        <w:right w:val="none" w:sz="0" w:space="0" w:color="auto"/>
      </w:divBdr>
    </w:div>
    <w:div w:id="1509558348">
      <w:bodyDiv w:val="1"/>
      <w:marLeft w:val="0"/>
      <w:marRight w:val="0"/>
      <w:marTop w:val="0"/>
      <w:marBottom w:val="0"/>
      <w:divBdr>
        <w:top w:val="none" w:sz="0" w:space="0" w:color="auto"/>
        <w:left w:val="none" w:sz="0" w:space="0" w:color="auto"/>
        <w:bottom w:val="none" w:sz="0" w:space="0" w:color="auto"/>
        <w:right w:val="none" w:sz="0" w:space="0" w:color="auto"/>
      </w:divBdr>
    </w:div>
    <w:div w:id="1517840598">
      <w:bodyDiv w:val="1"/>
      <w:marLeft w:val="0"/>
      <w:marRight w:val="0"/>
      <w:marTop w:val="0"/>
      <w:marBottom w:val="0"/>
      <w:divBdr>
        <w:top w:val="none" w:sz="0" w:space="0" w:color="auto"/>
        <w:left w:val="none" w:sz="0" w:space="0" w:color="auto"/>
        <w:bottom w:val="none" w:sz="0" w:space="0" w:color="auto"/>
        <w:right w:val="none" w:sz="0" w:space="0" w:color="auto"/>
      </w:divBdr>
    </w:div>
    <w:div w:id="1519735728">
      <w:bodyDiv w:val="1"/>
      <w:marLeft w:val="0"/>
      <w:marRight w:val="0"/>
      <w:marTop w:val="0"/>
      <w:marBottom w:val="0"/>
      <w:divBdr>
        <w:top w:val="none" w:sz="0" w:space="0" w:color="auto"/>
        <w:left w:val="none" w:sz="0" w:space="0" w:color="auto"/>
        <w:bottom w:val="none" w:sz="0" w:space="0" w:color="auto"/>
        <w:right w:val="none" w:sz="0" w:space="0" w:color="auto"/>
      </w:divBdr>
    </w:div>
    <w:div w:id="1528909258">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
    <w:div w:id="1698123308">
      <w:bodyDiv w:val="1"/>
      <w:marLeft w:val="0"/>
      <w:marRight w:val="0"/>
      <w:marTop w:val="0"/>
      <w:marBottom w:val="0"/>
      <w:divBdr>
        <w:top w:val="none" w:sz="0" w:space="0" w:color="auto"/>
        <w:left w:val="none" w:sz="0" w:space="0" w:color="auto"/>
        <w:bottom w:val="none" w:sz="0" w:space="0" w:color="auto"/>
        <w:right w:val="none" w:sz="0" w:space="0" w:color="auto"/>
      </w:divBdr>
    </w:div>
    <w:div w:id="1725253325">
      <w:bodyDiv w:val="1"/>
      <w:marLeft w:val="0"/>
      <w:marRight w:val="0"/>
      <w:marTop w:val="0"/>
      <w:marBottom w:val="0"/>
      <w:divBdr>
        <w:top w:val="none" w:sz="0" w:space="0" w:color="auto"/>
        <w:left w:val="none" w:sz="0" w:space="0" w:color="auto"/>
        <w:bottom w:val="none" w:sz="0" w:space="0" w:color="auto"/>
        <w:right w:val="none" w:sz="0" w:space="0" w:color="auto"/>
      </w:divBdr>
    </w:div>
    <w:div w:id="1866559366">
      <w:bodyDiv w:val="1"/>
      <w:marLeft w:val="0"/>
      <w:marRight w:val="0"/>
      <w:marTop w:val="0"/>
      <w:marBottom w:val="0"/>
      <w:divBdr>
        <w:top w:val="none" w:sz="0" w:space="0" w:color="auto"/>
        <w:left w:val="none" w:sz="0" w:space="0" w:color="auto"/>
        <w:bottom w:val="none" w:sz="0" w:space="0" w:color="auto"/>
        <w:right w:val="none" w:sz="0" w:space="0" w:color="auto"/>
      </w:divBdr>
    </w:div>
    <w:div w:id="1878464386">
      <w:bodyDiv w:val="1"/>
      <w:marLeft w:val="0"/>
      <w:marRight w:val="0"/>
      <w:marTop w:val="0"/>
      <w:marBottom w:val="0"/>
      <w:divBdr>
        <w:top w:val="none" w:sz="0" w:space="0" w:color="auto"/>
        <w:left w:val="none" w:sz="0" w:space="0" w:color="auto"/>
        <w:bottom w:val="none" w:sz="0" w:space="0" w:color="auto"/>
        <w:right w:val="none" w:sz="0" w:space="0" w:color="auto"/>
      </w:divBdr>
    </w:div>
    <w:div w:id="20585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43986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DC5C-8318-3F4C-A610-5BEAE6DE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Cianna Reider</cp:lastModifiedBy>
  <cp:revision>5</cp:revision>
  <dcterms:created xsi:type="dcterms:W3CDTF">2019-04-09T16:29:00Z</dcterms:created>
  <dcterms:modified xsi:type="dcterms:W3CDTF">2019-04-09T17:00:00Z</dcterms:modified>
</cp:coreProperties>
</file>